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F" w:rsidRPr="004723F9" w:rsidRDefault="00F545AC" w:rsidP="004723F9">
      <w:pPr>
        <w:pStyle w:val="Textoindependiente"/>
        <w:spacing w:before="43"/>
        <w:ind w:left="2880" w:right="3558" w:firstLine="720"/>
        <w:rPr>
          <w:lang w:val="es-ES"/>
        </w:rPr>
      </w:pPr>
      <w:r w:rsidRPr="004723F9">
        <w:rPr>
          <w:u w:val="single"/>
          <w:lang w:val="es-ES"/>
        </w:rPr>
        <w:t>ESTATUTOS</w:t>
      </w:r>
    </w:p>
    <w:p w:rsidR="0099535F" w:rsidRPr="004723F9" w:rsidRDefault="0099535F">
      <w:pPr>
        <w:pStyle w:val="Textoindependiente"/>
        <w:spacing w:before="5"/>
        <w:rPr>
          <w:sz w:val="19"/>
          <w:lang w:val="es-ES"/>
        </w:rPr>
      </w:pPr>
    </w:p>
    <w:p w:rsidR="0099535F" w:rsidRPr="004723F9" w:rsidRDefault="00F545AC">
      <w:pPr>
        <w:pStyle w:val="Heading1"/>
        <w:spacing w:before="55"/>
        <w:rPr>
          <w:lang w:val="es-ES"/>
        </w:rPr>
      </w:pPr>
      <w:r w:rsidRPr="004723F9">
        <w:rPr>
          <w:lang w:val="es-ES"/>
        </w:rPr>
        <w:t>Artículo 1. Nombre.</w:t>
      </w:r>
    </w:p>
    <w:p w:rsidR="0099535F" w:rsidRPr="004723F9" w:rsidRDefault="00F545AC">
      <w:pPr>
        <w:pStyle w:val="Textoindependiente"/>
        <w:spacing w:before="1"/>
        <w:ind w:left="108"/>
        <w:jc w:val="both"/>
        <w:rPr>
          <w:b/>
          <w:lang w:val="es-ES"/>
        </w:rPr>
      </w:pPr>
      <w:r w:rsidRPr="004723F9">
        <w:rPr>
          <w:lang w:val="es-ES"/>
        </w:rPr>
        <w:t xml:space="preserve">La empresa funcionará bajo el nombre de </w:t>
      </w:r>
      <w:r w:rsidR="004723F9">
        <w:rPr>
          <w:b/>
          <w:lang w:val="es-ES"/>
        </w:rPr>
        <w:t>VEGA COMERCIO</w:t>
      </w:r>
    </w:p>
    <w:p w:rsidR="0099535F" w:rsidRPr="004723F9" w:rsidRDefault="0099535F">
      <w:pPr>
        <w:pStyle w:val="Textoindependiente"/>
        <w:spacing w:before="11"/>
        <w:rPr>
          <w:b/>
          <w:sz w:val="23"/>
          <w:lang w:val="es-ES"/>
        </w:rPr>
      </w:pPr>
    </w:p>
    <w:p w:rsidR="0099535F" w:rsidRPr="004723F9" w:rsidRDefault="00F545AC">
      <w:pPr>
        <w:pStyle w:val="Heading1"/>
        <w:rPr>
          <w:lang w:val="es-ES"/>
        </w:rPr>
      </w:pPr>
      <w:r w:rsidRPr="004723F9">
        <w:rPr>
          <w:lang w:val="es-ES"/>
        </w:rPr>
        <w:t>Artículo 2. Objeto social.</w:t>
      </w:r>
    </w:p>
    <w:p w:rsidR="0099535F" w:rsidRPr="004723F9" w:rsidRDefault="00F545AC">
      <w:pPr>
        <w:pStyle w:val="Textoindependiente"/>
        <w:spacing w:before="1"/>
        <w:ind w:left="108" w:right="108"/>
        <w:jc w:val="both"/>
        <w:rPr>
          <w:lang w:val="es-ES"/>
        </w:rPr>
      </w:pPr>
      <w:r w:rsidRPr="004723F9">
        <w:rPr>
          <w:lang w:val="es-ES"/>
        </w:rPr>
        <w:t>La empresa se dedicará a la elaboración y posterior venta de productos artesanales variados y elaborados con material reciclado en la medida de lo posible.</w:t>
      </w:r>
    </w:p>
    <w:p w:rsidR="0099535F" w:rsidRPr="004723F9" w:rsidRDefault="0099535F">
      <w:pPr>
        <w:pStyle w:val="Textoindependiente"/>
        <w:spacing w:before="11"/>
        <w:rPr>
          <w:sz w:val="23"/>
          <w:lang w:val="es-ES"/>
        </w:rPr>
      </w:pPr>
    </w:p>
    <w:p w:rsidR="0099535F" w:rsidRPr="004723F9" w:rsidRDefault="00F545AC">
      <w:pPr>
        <w:pStyle w:val="Heading1"/>
        <w:rPr>
          <w:lang w:val="es-ES"/>
        </w:rPr>
      </w:pPr>
      <w:r w:rsidRPr="004723F9">
        <w:rPr>
          <w:lang w:val="es-ES"/>
        </w:rPr>
        <w:t>Artículo 3. Duración de la actividad.</w:t>
      </w:r>
    </w:p>
    <w:p w:rsidR="0099535F" w:rsidRDefault="00F545AC">
      <w:pPr>
        <w:pStyle w:val="Textoindependiente"/>
        <w:spacing w:before="1"/>
        <w:ind w:left="108" w:right="77"/>
        <w:rPr>
          <w:lang w:val="es-ES"/>
        </w:rPr>
      </w:pPr>
      <w:r w:rsidRPr="004723F9">
        <w:rPr>
          <w:lang w:val="es-ES"/>
        </w:rPr>
        <w:t xml:space="preserve">La empresa se constituye el </w:t>
      </w:r>
      <w:proofErr w:type="gramStart"/>
      <w:r w:rsidRPr="004723F9">
        <w:rPr>
          <w:lang w:val="es-ES"/>
        </w:rPr>
        <w:t>día …</w:t>
      </w:r>
      <w:proofErr w:type="gramEnd"/>
      <w:r w:rsidR="004723F9">
        <w:rPr>
          <w:lang w:val="es-ES"/>
        </w:rPr>
        <w:t>23</w:t>
      </w:r>
      <w:r w:rsidRPr="004723F9">
        <w:rPr>
          <w:lang w:val="es-ES"/>
        </w:rPr>
        <w:t xml:space="preserve">… de </w:t>
      </w:r>
      <w:r w:rsidR="004723F9">
        <w:rPr>
          <w:lang w:val="es-ES"/>
        </w:rPr>
        <w:t>febrero</w:t>
      </w:r>
      <w:r w:rsidRPr="004723F9">
        <w:rPr>
          <w:lang w:val="es-ES"/>
        </w:rPr>
        <w:t xml:space="preserve"> del …</w:t>
      </w:r>
      <w:r w:rsidR="004723F9">
        <w:rPr>
          <w:lang w:val="es-ES"/>
        </w:rPr>
        <w:t>2017</w:t>
      </w:r>
      <w:r w:rsidRPr="004723F9">
        <w:rPr>
          <w:lang w:val="es-ES"/>
        </w:rPr>
        <w:t xml:space="preserve">….hasta </w:t>
      </w:r>
      <w:r w:rsidR="004723F9">
        <w:rPr>
          <w:lang w:val="es-ES"/>
        </w:rPr>
        <w:t>duración indefinida.</w:t>
      </w:r>
    </w:p>
    <w:p w:rsidR="004723F9" w:rsidRPr="004723F9" w:rsidRDefault="004723F9">
      <w:pPr>
        <w:pStyle w:val="Textoindependiente"/>
        <w:spacing w:before="1"/>
        <w:ind w:left="108" w:right="77"/>
        <w:rPr>
          <w:lang w:val="es-ES"/>
        </w:rPr>
      </w:pPr>
    </w:p>
    <w:p w:rsidR="0099535F" w:rsidRPr="004723F9" w:rsidRDefault="0099535F">
      <w:pPr>
        <w:pStyle w:val="Textoindependiente"/>
        <w:spacing w:before="1"/>
        <w:rPr>
          <w:lang w:val="es-ES"/>
        </w:rPr>
      </w:pPr>
    </w:p>
    <w:p w:rsidR="0099535F" w:rsidRPr="004723F9" w:rsidRDefault="00F545AC">
      <w:pPr>
        <w:pStyle w:val="Heading1"/>
        <w:spacing w:before="1" w:line="294" w:lineRule="exact"/>
        <w:rPr>
          <w:lang w:val="es-ES"/>
        </w:rPr>
      </w:pPr>
      <w:r w:rsidRPr="004723F9">
        <w:rPr>
          <w:lang w:val="es-ES"/>
        </w:rPr>
        <w:t>Artículo 4. Domicilio Social.</w:t>
      </w:r>
    </w:p>
    <w:p w:rsidR="0099535F" w:rsidRPr="004723F9" w:rsidRDefault="00F545AC" w:rsidP="004723F9">
      <w:pPr>
        <w:pStyle w:val="Textoindependiente"/>
        <w:ind w:left="108" w:right="77"/>
        <w:rPr>
          <w:lang w:val="es-ES"/>
        </w:rPr>
      </w:pPr>
      <w:r w:rsidRPr="004723F9">
        <w:rPr>
          <w:lang w:val="es-ES"/>
        </w:rPr>
        <w:t xml:space="preserve">El domicilio social queda establecido en </w:t>
      </w:r>
      <w:r w:rsidR="004723F9">
        <w:rPr>
          <w:lang w:val="es-ES"/>
        </w:rPr>
        <w:t xml:space="preserve">Carretera  de Mula </w:t>
      </w:r>
      <w:proofErr w:type="gramStart"/>
      <w:r w:rsidR="004723F9">
        <w:rPr>
          <w:lang w:val="es-ES"/>
        </w:rPr>
        <w:t>37 ,</w:t>
      </w:r>
      <w:proofErr w:type="gramEnd"/>
      <w:r w:rsidR="004723F9">
        <w:rPr>
          <w:lang w:val="es-ES"/>
        </w:rPr>
        <w:t xml:space="preserve"> Alguazas ( 30560)</w:t>
      </w:r>
    </w:p>
    <w:p w:rsidR="0099535F" w:rsidRPr="004723F9" w:rsidRDefault="0099535F">
      <w:pPr>
        <w:pStyle w:val="Textoindependiente"/>
        <w:spacing w:before="1"/>
        <w:rPr>
          <w:lang w:val="es-ES"/>
        </w:rPr>
      </w:pPr>
    </w:p>
    <w:p w:rsidR="0099535F" w:rsidRPr="004723F9" w:rsidRDefault="00F545AC">
      <w:pPr>
        <w:pStyle w:val="Heading1"/>
        <w:spacing w:before="1" w:line="294" w:lineRule="exact"/>
        <w:rPr>
          <w:lang w:val="es-ES"/>
        </w:rPr>
      </w:pPr>
      <w:r w:rsidRPr="004723F9">
        <w:rPr>
          <w:lang w:val="es-ES"/>
        </w:rPr>
        <w:t>Artículo 5. El Equipo Directivo.</w:t>
      </w:r>
    </w:p>
    <w:p w:rsidR="0099535F" w:rsidRPr="004723F9" w:rsidRDefault="00F545AC">
      <w:pPr>
        <w:pStyle w:val="Textoindependiente"/>
        <w:spacing w:line="294" w:lineRule="exact"/>
        <w:ind w:left="108"/>
        <w:jc w:val="both"/>
        <w:rPr>
          <w:lang w:val="es-ES"/>
        </w:rPr>
      </w:pPr>
      <w:r w:rsidRPr="004723F9">
        <w:rPr>
          <w:lang w:val="es-ES"/>
        </w:rPr>
        <w:t>El Equipo Directivo estará compuesta por:</w:t>
      </w:r>
    </w:p>
    <w:p w:rsidR="0099535F" w:rsidRPr="004723F9" w:rsidRDefault="0099535F">
      <w:pPr>
        <w:pStyle w:val="Textoindependiente"/>
        <w:spacing w:before="9"/>
        <w:rPr>
          <w:sz w:val="23"/>
          <w:lang w:val="es-ES"/>
        </w:rPr>
      </w:pPr>
    </w:p>
    <w:p w:rsidR="0099535F" w:rsidRPr="004723F9" w:rsidRDefault="00F545AC">
      <w:pPr>
        <w:pStyle w:val="Textoindependiente"/>
        <w:tabs>
          <w:tab w:val="left" w:pos="1008"/>
        </w:tabs>
        <w:ind w:left="648" w:right="77"/>
        <w:rPr>
          <w:lang w:val="es-ES"/>
        </w:rPr>
      </w:pPr>
      <w:r w:rsidRPr="004723F9">
        <w:rPr>
          <w:rFonts w:ascii="Times New Roman" w:hAnsi="Times New Roman"/>
          <w:lang w:val="es-ES"/>
        </w:rPr>
        <w:t>-</w:t>
      </w:r>
      <w:r w:rsidRPr="004723F9">
        <w:rPr>
          <w:rFonts w:ascii="Times New Roman" w:hAnsi="Times New Roman"/>
          <w:lang w:val="es-ES"/>
        </w:rPr>
        <w:tab/>
      </w:r>
      <w:r w:rsidRPr="004723F9">
        <w:rPr>
          <w:lang w:val="es-ES"/>
        </w:rPr>
        <w:t xml:space="preserve">Presidente/a. </w:t>
      </w:r>
      <w:r w:rsidRPr="004723F9">
        <w:rPr>
          <w:rFonts w:ascii="Times New Roman" w:hAnsi="Times New Roman"/>
          <w:spacing w:val="22"/>
          <w:lang w:val="es-ES"/>
        </w:rPr>
        <w:t xml:space="preserve"> </w:t>
      </w:r>
      <w:r w:rsidR="004723F9">
        <w:rPr>
          <w:rFonts w:ascii="Times New Roman" w:hAnsi="Times New Roman"/>
          <w:spacing w:val="22"/>
          <w:lang w:val="es-ES"/>
        </w:rPr>
        <w:t xml:space="preserve">: Ismael </w:t>
      </w:r>
      <w:proofErr w:type="spellStart"/>
      <w:r w:rsidR="004723F9">
        <w:rPr>
          <w:rFonts w:ascii="Times New Roman" w:hAnsi="Times New Roman"/>
          <w:spacing w:val="22"/>
          <w:lang w:val="es-ES"/>
        </w:rPr>
        <w:t>Amrani</w:t>
      </w:r>
      <w:proofErr w:type="spellEnd"/>
      <w:r w:rsidR="004723F9">
        <w:rPr>
          <w:rFonts w:ascii="Times New Roman" w:hAnsi="Times New Roman"/>
          <w:spacing w:val="22"/>
          <w:lang w:val="es-ES"/>
        </w:rPr>
        <w:t xml:space="preserve">  </w:t>
      </w:r>
      <w:proofErr w:type="spellStart"/>
      <w:r w:rsidR="004723F9">
        <w:rPr>
          <w:rFonts w:ascii="Times New Roman" w:hAnsi="Times New Roman"/>
          <w:spacing w:val="22"/>
          <w:lang w:val="es-ES"/>
        </w:rPr>
        <w:t>Garcia</w:t>
      </w:r>
      <w:proofErr w:type="spellEnd"/>
      <w:r w:rsidR="004723F9">
        <w:rPr>
          <w:rFonts w:ascii="Times New Roman" w:hAnsi="Times New Roman"/>
          <w:spacing w:val="22"/>
          <w:lang w:val="es-ES"/>
        </w:rPr>
        <w:t xml:space="preserve"> </w:t>
      </w:r>
    </w:p>
    <w:p w:rsidR="0099535F" w:rsidRPr="004723F9" w:rsidRDefault="00F545AC" w:rsidP="004723F9">
      <w:pPr>
        <w:pStyle w:val="Textoindependiente"/>
        <w:tabs>
          <w:tab w:val="left" w:pos="1008"/>
          <w:tab w:val="left" w:pos="2993"/>
        </w:tabs>
        <w:spacing w:before="147"/>
        <w:ind w:left="648" w:right="77"/>
        <w:rPr>
          <w:lang w:val="es-ES"/>
        </w:rPr>
      </w:pPr>
      <w:r w:rsidRPr="004723F9">
        <w:rPr>
          <w:rFonts w:ascii="Times New Roman" w:hAnsi="Times New Roman"/>
          <w:lang w:val="es-ES"/>
        </w:rPr>
        <w:t>-</w:t>
      </w:r>
      <w:r w:rsidRPr="004723F9">
        <w:rPr>
          <w:rFonts w:ascii="Times New Roman" w:hAnsi="Times New Roman"/>
          <w:lang w:val="es-ES"/>
        </w:rPr>
        <w:tab/>
      </w:r>
      <w:r w:rsidRPr="004723F9">
        <w:rPr>
          <w:lang w:val="es-ES"/>
        </w:rPr>
        <w:t>Secretario/a</w:t>
      </w:r>
      <w:proofErr w:type="gramStart"/>
      <w:r w:rsidRPr="004723F9">
        <w:rPr>
          <w:lang w:val="es-ES"/>
        </w:rPr>
        <w:t xml:space="preserve">. </w:t>
      </w:r>
      <w:r w:rsidR="004723F9">
        <w:rPr>
          <w:lang w:val="es-ES"/>
        </w:rPr>
        <w:t>:</w:t>
      </w:r>
      <w:proofErr w:type="gramEnd"/>
      <w:r w:rsidR="004723F9">
        <w:rPr>
          <w:lang w:val="es-ES"/>
        </w:rPr>
        <w:t xml:space="preserve">  </w:t>
      </w:r>
      <w:r w:rsidR="004723F9" w:rsidRPr="004723F9">
        <w:rPr>
          <w:rFonts w:ascii="Times New Roman" w:hAnsi="Times New Roman"/>
          <w:spacing w:val="22"/>
          <w:lang w:val="es-ES"/>
        </w:rPr>
        <w:t>Marta López Pastor</w:t>
      </w:r>
      <w:r w:rsidR="004723F9">
        <w:rPr>
          <w:lang w:val="es-ES"/>
        </w:rPr>
        <w:t xml:space="preserve"> </w:t>
      </w:r>
    </w:p>
    <w:p w:rsidR="0099535F" w:rsidRPr="004723F9" w:rsidRDefault="00F545AC">
      <w:pPr>
        <w:pStyle w:val="Textoindependiente"/>
        <w:tabs>
          <w:tab w:val="left" w:pos="1008"/>
        </w:tabs>
        <w:spacing w:before="147"/>
        <w:ind w:left="648" w:right="77"/>
        <w:rPr>
          <w:rFonts w:ascii="Times New Roman" w:hAnsi="Times New Roman"/>
          <w:spacing w:val="22"/>
          <w:lang w:val="es-ES"/>
        </w:rPr>
      </w:pPr>
      <w:r w:rsidRPr="004723F9">
        <w:rPr>
          <w:rFonts w:ascii="Times New Roman" w:hAnsi="Times New Roman"/>
          <w:lang w:val="es-ES"/>
        </w:rPr>
        <w:t>-</w:t>
      </w:r>
      <w:r w:rsidRPr="004723F9">
        <w:rPr>
          <w:rFonts w:ascii="Times New Roman" w:hAnsi="Times New Roman"/>
          <w:lang w:val="es-ES"/>
        </w:rPr>
        <w:tab/>
      </w:r>
      <w:r w:rsidR="004723F9">
        <w:rPr>
          <w:lang w:val="es-ES"/>
        </w:rPr>
        <w:t>Vicepresidente/</w:t>
      </w:r>
      <w:proofErr w:type="gramStart"/>
      <w:r w:rsidR="004723F9">
        <w:rPr>
          <w:lang w:val="es-ES"/>
        </w:rPr>
        <w:t>a :</w:t>
      </w:r>
      <w:proofErr w:type="gramEnd"/>
      <w:r w:rsidR="004723F9">
        <w:rPr>
          <w:lang w:val="es-ES"/>
        </w:rPr>
        <w:t xml:space="preserve"> </w:t>
      </w:r>
      <w:r w:rsidR="004723F9" w:rsidRPr="004723F9">
        <w:rPr>
          <w:rFonts w:ascii="Times New Roman" w:hAnsi="Times New Roman"/>
          <w:spacing w:val="22"/>
          <w:lang w:val="es-ES"/>
        </w:rPr>
        <w:t xml:space="preserve">Estela </w:t>
      </w:r>
      <w:proofErr w:type="spellStart"/>
      <w:r w:rsidR="004723F9" w:rsidRPr="004723F9">
        <w:rPr>
          <w:rFonts w:ascii="Times New Roman" w:hAnsi="Times New Roman"/>
          <w:spacing w:val="22"/>
          <w:lang w:val="es-ES"/>
        </w:rPr>
        <w:t>Bernardeau</w:t>
      </w:r>
      <w:proofErr w:type="spellEnd"/>
      <w:r w:rsidR="004723F9" w:rsidRPr="004723F9">
        <w:rPr>
          <w:rFonts w:ascii="Times New Roman" w:hAnsi="Times New Roman"/>
          <w:spacing w:val="22"/>
          <w:lang w:val="es-ES"/>
        </w:rPr>
        <w:t xml:space="preserve"> Serna</w:t>
      </w:r>
      <w:r w:rsidRPr="004723F9">
        <w:rPr>
          <w:rFonts w:ascii="Times New Roman" w:hAnsi="Times New Roman"/>
          <w:spacing w:val="22"/>
          <w:lang w:val="es-ES"/>
        </w:rPr>
        <w:t xml:space="preserve"> </w:t>
      </w:r>
    </w:p>
    <w:p w:rsidR="0099535F" w:rsidRPr="004723F9" w:rsidRDefault="0099535F">
      <w:pPr>
        <w:pStyle w:val="Textoindependiente"/>
        <w:rPr>
          <w:lang w:val="es-ES"/>
        </w:rPr>
      </w:pPr>
    </w:p>
    <w:p w:rsidR="0099535F" w:rsidRPr="004723F9" w:rsidRDefault="00F545AC">
      <w:pPr>
        <w:pStyle w:val="Heading1"/>
        <w:spacing w:before="150" w:line="294" w:lineRule="exact"/>
        <w:rPr>
          <w:lang w:val="es-ES"/>
        </w:rPr>
      </w:pPr>
      <w:r w:rsidRPr="004723F9">
        <w:rPr>
          <w:lang w:val="es-ES"/>
        </w:rPr>
        <w:t>Artículo 6. El Capital</w:t>
      </w:r>
    </w:p>
    <w:p w:rsidR="0099535F" w:rsidRPr="004723F9" w:rsidRDefault="00F545AC">
      <w:pPr>
        <w:pStyle w:val="Textoindependiente"/>
        <w:ind w:left="108" w:right="77"/>
        <w:rPr>
          <w:lang w:val="es-ES"/>
        </w:rPr>
      </w:pPr>
      <w:r w:rsidRPr="004723F9">
        <w:rPr>
          <w:lang w:val="es-ES"/>
        </w:rPr>
        <w:t xml:space="preserve">El capital de inversión se fija </w:t>
      </w:r>
      <w:proofErr w:type="gramStart"/>
      <w:r w:rsidRPr="004723F9">
        <w:rPr>
          <w:lang w:val="es-ES"/>
        </w:rPr>
        <w:t>en …</w:t>
      </w:r>
      <w:proofErr w:type="gramEnd"/>
      <w:r w:rsidRPr="004723F9">
        <w:rPr>
          <w:lang w:val="es-ES"/>
        </w:rPr>
        <w:t>…</w:t>
      </w:r>
      <w:r w:rsidR="004723F9">
        <w:rPr>
          <w:lang w:val="es-ES"/>
        </w:rPr>
        <w:t xml:space="preserve">5…….. </w:t>
      </w:r>
      <w:proofErr w:type="gramStart"/>
      <w:r w:rsidR="004723F9">
        <w:rPr>
          <w:lang w:val="es-ES"/>
        </w:rPr>
        <w:t>euros</w:t>
      </w:r>
      <w:proofErr w:type="gramEnd"/>
      <w:r w:rsidR="004723F9">
        <w:rPr>
          <w:lang w:val="es-ES"/>
        </w:rPr>
        <w:t xml:space="preserve"> por cada socio de la cooperativa.</w:t>
      </w:r>
    </w:p>
    <w:p w:rsidR="0099535F" w:rsidRPr="004723F9" w:rsidRDefault="0099535F">
      <w:pPr>
        <w:pStyle w:val="Textoindependiente"/>
        <w:spacing w:before="11"/>
        <w:rPr>
          <w:sz w:val="23"/>
          <w:lang w:val="es-ES"/>
        </w:rPr>
      </w:pPr>
    </w:p>
    <w:p w:rsidR="0099535F" w:rsidRPr="004723F9" w:rsidRDefault="00F545AC">
      <w:pPr>
        <w:pStyle w:val="Heading1"/>
        <w:rPr>
          <w:lang w:val="es-ES"/>
        </w:rPr>
      </w:pPr>
      <w:r w:rsidRPr="004723F9">
        <w:rPr>
          <w:lang w:val="es-ES"/>
        </w:rPr>
        <w:t>Artículo 7. Las c</w:t>
      </w:r>
      <w:r w:rsidRPr="004723F9">
        <w:rPr>
          <w:lang w:val="es-ES"/>
        </w:rPr>
        <w:t>uentas</w:t>
      </w:r>
    </w:p>
    <w:p w:rsidR="0099535F" w:rsidRPr="004723F9" w:rsidRDefault="00F545AC">
      <w:pPr>
        <w:pStyle w:val="Textoindependiente"/>
        <w:spacing w:before="1"/>
        <w:ind w:left="108" w:right="77"/>
        <w:rPr>
          <w:lang w:val="es-ES"/>
        </w:rPr>
      </w:pPr>
      <w:r w:rsidRPr="004723F9">
        <w:rPr>
          <w:lang w:val="es-ES"/>
        </w:rPr>
        <w:t xml:space="preserve">Los informes de cuentas se presentarán a los socios al final de cada </w:t>
      </w:r>
      <w:r w:rsidR="004723F9">
        <w:rPr>
          <w:lang w:val="es-ES"/>
        </w:rPr>
        <w:t>año</w:t>
      </w:r>
      <w:r w:rsidRPr="004723F9">
        <w:rPr>
          <w:lang w:val="es-ES"/>
        </w:rPr>
        <w:t>.</w:t>
      </w:r>
    </w:p>
    <w:p w:rsidR="0099535F" w:rsidRPr="004723F9" w:rsidRDefault="0099535F">
      <w:pPr>
        <w:pStyle w:val="Textoindependiente"/>
        <w:spacing w:before="1"/>
        <w:rPr>
          <w:lang w:val="es-ES"/>
        </w:rPr>
      </w:pPr>
    </w:p>
    <w:p w:rsidR="0099535F" w:rsidRPr="004723F9" w:rsidRDefault="00F545AC">
      <w:pPr>
        <w:pStyle w:val="Heading1"/>
        <w:spacing w:before="1" w:line="294" w:lineRule="exact"/>
        <w:rPr>
          <w:lang w:val="es-ES"/>
        </w:rPr>
      </w:pPr>
      <w:r w:rsidRPr="004723F9">
        <w:rPr>
          <w:lang w:val="es-ES"/>
        </w:rPr>
        <w:t>Artículo 8. Utilización de los beneficios</w:t>
      </w:r>
    </w:p>
    <w:p w:rsidR="0099535F" w:rsidRPr="004723F9" w:rsidRDefault="00F545AC">
      <w:pPr>
        <w:pStyle w:val="Textoindependiente"/>
        <w:spacing w:line="294" w:lineRule="exact"/>
        <w:ind w:left="108"/>
        <w:jc w:val="both"/>
        <w:rPr>
          <w:lang w:val="es-ES"/>
        </w:rPr>
      </w:pPr>
      <w:r w:rsidRPr="004723F9">
        <w:rPr>
          <w:lang w:val="es-ES"/>
        </w:rPr>
        <w:t>Los beneficios de nuestra empresa se distribuirán de la siguiente forma:</w:t>
      </w:r>
    </w:p>
    <w:p w:rsidR="0099535F" w:rsidRDefault="004723F9" w:rsidP="004723F9">
      <w:pPr>
        <w:pStyle w:val="Textoindependiente"/>
        <w:numPr>
          <w:ilvl w:val="0"/>
          <w:numId w:val="3"/>
        </w:numPr>
        <w:spacing w:before="11"/>
        <w:rPr>
          <w:sz w:val="23"/>
          <w:lang w:val="es-ES"/>
        </w:rPr>
      </w:pPr>
      <w:r>
        <w:rPr>
          <w:sz w:val="23"/>
          <w:lang w:val="es-ES"/>
        </w:rPr>
        <w:t>Inversión para el viaje de estudios de 6º de Primaria.</w:t>
      </w:r>
    </w:p>
    <w:p w:rsidR="004723F9" w:rsidRDefault="004723F9" w:rsidP="004723F9">
      <w:pPr>
        <w:pStyle w:val="Textoindependiente"/>
        <w:numPr>
          <w:ilvl w:val="0"/>
          <w:numId w:val="3"/>
        </w:numPr>
        <w:spacing w:before="11"/>
        <w:rPr>
          <w:sz w:val="23"/>
          <w:lang w:val="es-ES"/>
        </w:rPr>
      </w:pPr>
      <w:r>
        <w:rPr>
          <w:sz w:val="23"/>
          <w:lang w:val="es-ES"/>
        </w:rPr>
        <w:t>Inversión para ONG.</w:t>
      </w:r>
    </w:p>
    <w:p w:rsidR="004723F9" w:rsidRDefault="004723F9" w:rsidP="004723F9">
      <w:pPr>
        <w:pStyle w:val="Textoindependiente"/>
        <w:numPr>
          <w:ilvl w:val="0"/>
          <w:numId w:val="3"/>
        </w:numPr>
        <w:spacing w:before="11"/>
        <w:rPr>
          <w:sz w:val="23"/>
          <w:lang w:val="es-ES"/>
        </w:rPr>
      </w:pPr>
      <w:r>
        <w:rPr>
          <w:sz w:val="23"/>
          <w:lang w:val="es-ES"/>
        </w:rPr>
        <w:t>Inversión para la propia cooperativa.</w:t>
      </w:r>
    </w:p>
    <w:p w:rsidR="004723F9" w:rsidRPr="004723F9" w:rsidRDefault="004723F9" w:rsidP="004723F9">
      <w:pPr>
        <w:pStyle w:val="Textoindependiente"/>
        <w:spacing w:before="11"/>
        <w:ind w:left="720"/>
        <w:rPr>
          <w:sz w:val="23"/>
          <w:lang w:val="es-ES"/>
        </w:rPr>
      </w:pPr>
    </w:p>
    <w:p w:rsidR="0099535F" w:rsidRDefault="00F545AC">
      <w:pPr>
        <w:pStyle w:val="Heading1"/>
        <w:rPr>
          <w:lang w:val="es-ES"/>
        </w:rPr>
      </w:pPr>
      <w:r w:rsidRPr="004723F9">
        <w:rPr>
          <w:lang w:val="es-ES"/>
        </w:rPr>
        <w:t>Artículo 9. Recuperación de la inversión.</w:t>
      </w:r>
    </w:p>
    <w:p w:rsidR="004723F9" w:rsidRPr="004723F9" w:rsidRDefault="004723F9">
      <w:pPr>
        <w:pStyle w:val="Heading1"/>
        <w:rPr>
          <w:lang w:val="es-ES"/>
        </w:rPr>
      </w:pPr>
    </w:p>
    <w:p w:rsidR="0099535F" w:rsidRPr="004723F9" w:rsidRDefault="00F545AC">
      <w:pPr>
        <w:pStyle w:val="Textoindependiente"/>
        <w:spacing w:before="1"/>
        <w:ind w:left="108" w:right="77"/>
        <w:rPr>
          <w:lang w:val="es-ES"/>
        </w:rPr>
      </w:pPr>
      <w:r w:rsidRPr="004723F9">
        <w:rPr>
          <w:lang w:val="es-ES"/>
        </w:rPr>
        <w:t xml:space="preserve">La distribución de beneficios se realizará a final del curso escolar </w:t>
      </w:r>
      <w:r w:rsidR="004723F9">
        <w:rPr>
          <w:lang w:val="es-ES"/>
        </w:rPr>
        <w:t xml:space="preserve">de 6º de </w:t>
      </w:r>
      <w:proofErr w:type="gramStart"/>
      <w:r w:rsidR="004723F9">
        <w:rPr>
          <w:lang w:val="es-ES"/>
        </w:rPr>
        <w:t>Primaria ,</w:t>
      </w:r>
      <w:proofErr w:type="gramEnd"/>
      <w:r w:rsidR="004723F9">
        <w:rPr>
          <w:lang w:val="es-ES"/>
        </w:rPr>
        <w:t xml:space="preserve"> con igual </w:t>
      </w:r>
      <w:r w:rsidRPr="004723F9">
        <w:rPr>
          <w:lang w:val="es-ES"/>
        </w:rPr>
        <w:t xml:space="preserve"> beneficio para cada socio.</w:t>
      </w:r>
    </w:p>
    <w:p w:rsidR="0099535F" w:rsidRPr="004723F9" w:rsidRDefault="0099535F">
      <w:pPr>
        <w:pStyle w:val="Textoindependiente"/>
        <w:spacing w:before="11"/>
        <w:rPr>
          <w:sz w:val="23"/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4723F9" w:rsidRDefault="004723F9">
      <w:pPr>
        <w:pStyle w:val="Heading1"/>
        <w:spacing w:line="294" w:lineRule="exact"/>
        <w:rPr>
          <w:lang w:val="es-ES"/>
        </w:rPr>
      </w:pPr>
    </w:p>
    <w:p w:rsidR="0099535F" w:rsidRDefault="00F545AC">
      <w:pPr>
        <w:pStyle w:val="Heading1"/>
        <w:spacing w:line="294" w:lineRule="exact"/>
        <w:rPr>
          <w:lang w:val="es-ES"/>
        </w:rPr>
      </w:pPr>
      <w:r w:rsidRPr="004723F9">
        <w:rPr>
          <w:lang w:val="es-ES"/>
        </w:rPr>
        <w:t>Artículo 10. Deberes de los socios/as:</w:t>
      </w:r>
    </w:p>
    <w:p w:rsidR="004723F9" w:rsidRPr="004723F9" w:rsidRDefault="004723F9">
      <w:pPr>
        <w:pStyle w:val="Heading1"/>
        <w:spacing w:line="294" w:lineRule="exact"/>
        <w:rPr>
          <w:lang w:val="es-ES"/>
        </w:rPr>
      </w:pPr>
    </w:p>
    <w:p w:rsidR="0099535F" w:rsidRPr="004723F9" w:rsidRDefault="00F545AC" w:rsidP="004723F9">
      <w:pPr>
        <w:pStyle w:val="Textoindependiente"/>
        <w:numPr>
          <w:ilvl w:val="0"/>
          <w:numId w:val="1"/>
        </w:numPr>
        <w:tabs>
          <w:tab w:val="left" w:pos="648"/>
        </w:tabs>
        <w:ind w:right="112"/>
        <w:rPr>
          <w:lang w:val="es-ES"/>
        </w:rPr>
      </w:pPr>
      <w:r w:rsidRPr="004723F9">
        <w:rPr>
          <w:lang w:val="es-ES"/>
        </w:rPr>
        <w:t xml:space="preserve">Todos los socios/as colaborarán en la elaboración de  </w:t>
      </w:r>
      <w:r w:rsidRPr="004723F9">
        <w:rPr>
          <w:spacing w:val="39"/>
          <w:lang w:val="es-ES"/>
        </w:rPr>
        <w:t xml:space="preserve"> </w:t>
      </w:r>
      <w:r w:rsidRPr="004723F9">
        <w:rPr>
          <w:lang w:val="es-ES"/>
        </w:rPr>
        <w:t>los</w:t>
      </w:r>
      <w:r w:rsidRPr="004723F9">
        <w:rPr>
          <w:spacing w:val="22"/>
          <w:lang w:val="es-ES"/>
        </w:rPr>
        <w:t xml:space="preserve"> </w:t>
      </w:r>
      <w:r w:rsidRPr="004723F9">
        <w:rPr>
          <w:lang w:val="es-ES"/>
        </w:rPr>
        <w:t>productos</w:t>
      </w:r>
      <w:r w:rsidRPr="004723F9">
        <w:rPr>
          <w:rFonts w:ascii="Times New Roman" w:hAnsi="Times New Roman"/>
          <w:lang w:val="es-ES"/>
        </w:rPr>
        <w:t xml:space="preserve"> </w:t>
      </w:r>
      <w:r w:rsidRPr="004723F9">
        <w:rPr>
          <w:lang w:val="es-ES"/>
        </w:rPr>
        <w:t>artesanales.</w:t>
      </w:r>
    </w:p>
    <w:p w:rsidR="0099535F" w:rsidRPr="004723F9" w:rsidRDefault="00F545AC" w:rsidP="004723F9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43"/>
        <w:rPr>
          <w:sz w:val="24"/>
          <w:lang w:val="es-ES"/>
        </w:rPr>
      </w:pPr>
      <w:r w:rsidRPr="004723F9">
        <w:rPr>
          <w:sz w:val="24"/>
          <w:lang w:val="es-ES"/>
        </w:rPr>
        <w:t>Los productos a elaborar se elegirán por votación de los</w:t>
      </w:r>
      <w:r w:rsidRPr="004723F9">
        <w:rPr>
          <w:spacing w:val="-25"/>
          <w:sz w:val="24"/>
          <w:lang w:val="es-ES"/>
        </w:rPr>
        <w:t xml:space="preserve"> </w:t>
      </w:r>
      <w:r w:rsidRPr="004723F9">
        <w:rPr>
          <w:sz w:val="24"/>
          <w:lang w:val="es-ES"/>
        </w:rPr>
        <w:t>socios/as.</w:t>
      </w:r>
    </w:p>
    <w:p w:rsidR="0099535F" w:rsidRPr="004723F9" w:rsidRDefault="00F545AC" w:rsidP="004723F9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94" w:lineRule="exact"/>
        <w:rPr>
          <w:sz w:val="24"/>
          <w:lang w:val="es-ES"/>
        </w:rPr>
      </w:pPr>
      <w:r w:rsidRPr="004723F9">
        <w:rPr>
          <w:sz w:val="24"/>
          <w:lang w:val="es-ES"/>
        </w:rPr>
        <w:t>Se procurará favorecer los trabajos en</w:t>
      </w:r>
      <w:r w:rsidRPr="004723F9">
        <w:rPr>
          <w:spacing w:val="-14"/>
          <w:sz w:val="24"/>
          <w:lang w:val="es-ES"/>
        </w:rPr>
        <w:t xml:space="preserve"> </w:t>
      </w:r>
      <w:r w:rsidRPr="004723F9">
        <w:rPr>
          <w:sz w:val="24"/>
          <w:lang w:val="es-ES"/>
        </w:rPr>
        <w:t>grupo.</w:t>
      </w:r>
    </w:p>
    <w:p w:rsidR="0099535F" w:rsidRPr="004723F9" w:rsidRDefault="00F545AC" w:rsidP="004723F9">
      <w:pPr>
        <w:pStyle w:val="Prrafodelista"/>
        <w:numPr>
          <w:ilvl w:val="0"/>
          <w:numId w:val="1"/>
        </w:numPr>
        <w:tabs>
          <w:tab w:val="left" w:pos="462"/>
        </w:tabs>
        <w:spacing w:before="0"/>
        <w:ind w:right="109"/>
        <w:rPr>
          <w:sz w:val="24"/>
          <w:lang w:val="es-ES"/>
        </w:rPr>
      </w:pPr>
      <w:r w:rsidRPr="004723F9">
        <w:rPr>
          <w:sz w:val="24"/>
          <w:lang w:val="es-ES"/>
        </w:rPr>
        <w:t>Si algún socio no desarrolla su trabajo o da un mal uso a los  materiales de forma consciente y voluntaria, se le sancionará con un negativo.</w:t>
      </w:r>
      <w:r w:rsidRPr="004723F9">
        <w:rPr>
          <w:sz w:val="24"/>
          <w:lang w:val="es-ES"/>
        </w:rPr>
        <w:t xml:space="preserve"> La acumulación de tres negativos conlleva la pérdida del derecho a percibir beneficios de la empresa, perder el capital entregado o la</w:t>
      </w:r>
      <w:r w:rsidRPr="004723F9">
        <w:rPr>
          <w:spacing w:val="-10"/>
          <w:sz w:val="24"/>
          <w:lang w:val="es-ES"/>
        </w:rPr>
        <w:t xml:space="preserve"> </w:t>
      </w:r>
      <w:r w:rsidRPr="004723F9">
        <w:rPr>
          <w:sz w:val="24"/>
          <w:lang w:val="es-ES"/>
        </w:rPr>
        <w:t>expulsión.</w:t>
      </w:r>
    </w:p>
    <w:p w:rsidR="0099535F" w:rsidRPr="004723F9" w:rsidRDefault="0099535F">
      <w:pPr>
        <w:pStyle w:val="Textoindependiente"/>
        <w:spacing w:before="11"/>
        <w:rPr>
          <w:sz w:val="23"/>
          <w:lang w:val="es-ES"/>
        </w:rPr>
      </w:pPr>
    </w:p>
    <w:p w:rsidR="0099535F" w:rsidRPr="004723F9" w:rsidRDefault="00F545AC">
      <w:pPr>
        <w:pStyle w:val="Heading1"/>
        <w:spacing w:line="294" w:lineRule="exact"/>
        <w:ind w:left="101"/>
        <w:jc w:val="left"/>
        <w:rPr>
          <w:lang w:val="es-ES"/>
        </w:rPr>
      </w:pPr>
      <w:r w:rsidRPr="004723F9">
        <w:rPr>
          <w:lang w:val="es-ES"/>
        </w:rPr>
        <w:t>Artículo 11. Derechos de los socios:</w:t>
      </w:r>
    </w:p>
    <w:p w:rsidR="0099535F" w:rsidRPr="004723F9" w:rsidRDefault="00F545AC">
      <w:pPr>
        <w:pStyle w:val="Prrafodelista"/>
        <w:numPr>
          <w:ilvl w:val="0"/>
          <w:numId w:val="1"/>
        </w:numPr>
        <w:tabs>
          <w:tab w:val="left" w:pos="462"/>
        </w:tabs>
        <w:spacing w:before="0"/>
        <w:ind w:right="109"/>
        <w:jc w:val="both"/>
        <w:rPr>
          <w:sz w:val="24"/>
          <w:lang w:val="es-ES"/>
        </w:rPr>
      </w:pPr>
      <w:r w:rsidRPr="004723F9">
        <w:rPr>
          <w:sz w:val="24"/>
          <w:lang w:val="es-ES"/>
        </w:rPr>
        <w:t xml:space="preserve">Todos los socios/as tienen derecho a ser escuchados en la toma de </w:t>
      </w:r>
      <w:r w:rsidRPr="004723F9">
        <w:rPr>
          <w:sz w:val="24"/>
          <w:lang w:val="es-ES"/>
        </w:rPr>
        <w:t>decisiones sobre la empresa y a votar en las</w:t>
      </w:r>
      <w:r w:rsidRPr="004723F9">
        <w:rPr>
          <w:spacing w:val="-17"/>
          <w:sz w:val="24"/>
          <w:lang w:val="es-ES"/>
        </w:rPr>
        <w:t xml:space="preserve"> </w:t>
      </w:r>
      <w:r w:rsidRPr="004723F9">
        <w:rPr>
          <w:sz w:val="24"/>
          <w:lang w:val="es-ES"/>
        </w:rPr>
        <w:t>mismas.</w:t>
      </w:r>
    </w:p>
    <w:p w:rsidR="0099535F" w:rsidRDefault="00F545AC">
      <w:pPr>
        <w:pStyle w:val="Prrafodelista"/>
        <w:numPr>
          <w:ilvl w:val="0"/>
          <w:numId w:val="1"/>
        </w:numPr>
        <w:tabs>
          <w:tab w:val="left" w:pos="462"/>
        </w:tabs>
        <w:ind w:right="112"/>
        <w:jc w:val="both"/>
        <w:rPr>
          <w:sz w:val="24"/>
          <w:lang w:val="es-ES"/>
        </w:rPr>
      </w:pPr>
      <w:r w:rsidRPr="004723F9">
        <w:rPr>
          <w:sz w:val="24"/>
          <w:lang w:val="es-ES"/>
        </w:rPr>
        <w:t>Todos los socios tienen derecho a recibir los beneficios que se  reseñan en el artículo</w:t>
      </w:r>
      <w:r w:rsidRPr="004723F9">
        <w:rPr>
          <w:spacing w:val="-8"/>
          <w:sz w:val="24"/>
          <w:lang w:val="es-ES"/>
        </w:rPr>
        <w:t xml:space="preserve"> </w:t>
      </w:r>
      <w:r w:rsidRPr="004723F9">
        <w:rPr>
          <w:sz w:val="24"/>
          <w:lang w:val="es-ES"/>
        </w:rPr>
        <w:t>8.</w:t>
      </w:r>
    </w:p>
    <w:p w:rsidR="004723F9" w:rsidRPr="004723F9" w:rsidRDefault="004723F9">
      <w:pPr>
        <w:pStyle w:val="Prrafodelista"/>
        <w:numPr>
          <w:ilvl w:val="0"/>
          <w:numId w:val="1"/>
        </w:numPr>
        <w:tabs>
          <w:tab w:val="left" w:pos="462"/>
        </w:tabs>
        <w:ind w:right="112"/>
        <w:jc w:val="both"/>
        <w:rPr>
          <w:sz w:val="24"/>
          <w:lang w:val="es-ES"/>
        </w:rPr>
      </w:pPr>
    </w:p>
    <w:p w:rsidR="0099535F" w:rsidRDefault="00F545AC">
      <w:pPr>
        <w:pStyle w:val="Heading1"/>
        <w:spacing w:before="1"/>
        <w:ind w:left="101"/>
        <w:jc w:val="left"/>
      </w:pPr>
      <w:proofErr w:type="spellStart"/>
      <w:proofErr w:type="gramStart"/>
      <w:r>
        <w:t>Articulo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proofErr w:type="gramStart"/>
      <w:r>
        <w:t>Otras</w:t>
      </w:r>
      <w:proofErr w:type="spellEnd"/>
      <w:r>
        <w:t xml:space="preserve"> </w:t>
      </w:r>
      <w:proofErr w:type="spellStart"/>
      <w:r>
        <w:t>disposiciones</w:t>
      </w:r>
      <w:proofErr w:type="spellEnd"/>
      <w:r>
        <w:t>.</w:t>
      </w:r>
      <w:proofErr w:type="gramEnd"/>
    </w:p>
    <w:p w:rsidR="0099535F" w:rsidRPr="004723F9" w:rsidRDefault="00F545AC">
      <w:pPr>
        <w:pStyle w:val="Prrafodelista"/>
        <w:numPr>
          <w:ilvl w:val="0"/>
          <w:numId w:val="1"/>
        </w:numPr>
        <w:tabs>
          <w:tab w:val="left" w:pos="462"/>
        </w:tabs>
        <w:ind w:right="111"/>
        <w:jc w:val="both"/>
        <w:rPr>
          <w:sz w:val="24"/>
          <w:lang w:val="es-ES"/>
        </w:rPr>
      </w:pPr>
      <w:r w:rsidRPr="004723F9">
        <w:rPr>
          <w:sz w:val="24"/>
          <w:lang w:val="es-ES"/>
        </w:rPr>
        <w:t>Si un socio/a abandona la empresa de forma voluntaria y sin causa justificada,</w:t>
      </w:r>
      <w:r w:rsidRPr="004723F9">
        <w:rPr>
          <w:sz w:val="24"/>
          <w:lang w:val="es-ES"/>
        </w:rPr>
        <w:t xml:space="preserve"> perderá la inversión realizada y no percibirá beneficio alguno.</w:t>
      </w:r>
    </w:p>
    <w:p w:rsidR="0099535F" w:rsidRPr="004723F9" w:rsidRDefault="0099535F">
      <w:pPr>
        <w:pStyle w:val="Textoindependiente"/>
        <w:rPr>
          <w:lang w:val="es-ES"/>
        </w:rPr>
      </w:pPr>
    </w:p>
    <w:p w:rsidR="0099535F" w:rsidRPr="004723F9" w:rsidRDefault="0099535F">
      <w:pPr>
        <w:pStyle w:val="Textoindependiente"/>
        <w:spacing w:before="11"/>
        <w:rPr>
          <w:sz w:val="20"/>
          <w:lang w:val="es-ES"/>
        </w:rPr>
      </w:pPr>
    </w:p>
    <w:p w:rsidR="004723F9" w:rsidRDefault="00F545AC">
      <w:pPr>
        <w:pStyle w:val="Textoindependiente"/>
        <w:ind w:left="444" w:right="4939"/>
        <w:jc w:val="center"/>
        <w:rPr>
          <w:lang w:val="es-ES"/>
        </w:rPr>
      </w:pPr>
      <w:r w:rsidRPr="004723F9">
        <w:rPr>
          <w:lang w:val="es-ES"/>
        </w:rPr>
        <w:t>Firma de todos los socios/as:</w:t>
      </w:r>
    </w:p>
    <w:p w:rsidR="004723F9" w:rsidRPr="004723F9" w:rsidRDefault="004723F9" w:rsidP="004723F9">
      <w:pPr>
        <w:rPr>
          <w:lang w:val="es-ES"/>
        </w:rPr>
      </w:pPr>
    </w:p>
    <w:p w:rsidR="004723F9" w:rsidRPr="004723F9" w:rsidRDefault="002B5F57" w:rsidP="004723F9">
      <w:pPr>
        <w:rPr>
          <w:lang w:val="es-ES"/>
        </w:rPr>
      </w:pPr>
      <w:r>
        <w:rPr>
          <w:noProof/>
          <w:lang w:val="es-ES" w:eastAsia="es-ES"/>
        </w:rPr>
        <w:pict>
          <v:rect id="_x0000_s1039" style="position:absolute;margin-left:227.1pt;margin-top:1.15pt;width:114.55pt;height:50.1pt;z-index:251669504"/>
        </w:pict>
      </w:r>
      <w:r>
        <w:rPr>
          <w:noProof/>
          <w:lang w:val="es-ES" w:eastAsia="es-ES"/>
        </w:rPr>
        <w:pict>
          <v:rect id="_x0000_s1046" style="position:absolute;margin-left:-38.05pt;margin-top:4.6pt;width:114.55pt;height:50.1pt;z-index:251676672"/>
        </w:pict>
      </w:r>
      <w:r>
        <w:rPr>
          <w:noProof/>
          <w:lang w:val="es-ES" w:eastAsia="es-ES"/>
        </w:rPr>
        <w:pict>
          <v:rect id="_x0000_s1040" style="position:absolute;margin-left:94.9pt;margin-top:1.15pt;width:114.55pt;height:50.1pt;z-index:251670528"/>
        </w:pict>
      </w:r>
      <w:r>
        <w:rPr>
          <w:noProof/>
          <w:lang w:val="es-ES" w:eastAsia="es-ES"/>
        </w:rPr>
        <w:pict>
          <v:rect id="_x0000_s1036" style="position:absolute;margin-left:361.6pt;margin-top:1.15pt;width:114.55pt;height:50.1pt;z-index:251666432"/>
        </w:pict>
      </w:r>
    </w:p>
    <w:p w:rsidR="004723F9" w:rsidRPr="004723F9" w:rsidRDefault="004723F9" w:rsidP="004723F9">
      <w:pPr>
        <w:rPr>
          <w:lang w:val="es-ES"/>
        </w:rPr>
      </w:pPr>
    </w:p>
    <w:p w:rsidR="004723F9" w:rsidRPr="004723F9" w:rsidRDefault="004723F9" w:rsidP="004723F9">
      <w:pPr>
        <w:rPr>
          <w:lang w:val="es-ES"/>
        </w:rPr>
      </w:pPr>
    </w:p>
    <w:p w:rsidR="004723F9" w:rsidRPr="004723F9" w:rsidRDefault="004723F9" w:rsidP="004723F9">
      <w:pPr>
        <w:rPr>
          <w:lang w:val="es-ES"/>
        </w:rPr>
      </w:pPr>
    </w:p>
    <w:p w:rsidR="004723F9" w:rsidRPr="004723F9" w:rsidRDefault="002B5F57" w:rsidP="004723F9">
      <w:pPr>
        <w:rPr>
          <w:lang w:val="es-ES"/>
        </w:rPr>
      </w:pPr>
      <w:r>
        <w:rPr>
          <w:noProof/>
          <w:lang w:val="es-ES" w:eastAsia="es-ES"/>
        </w:rPr>
        <w:pict>
          <v:rect id="_x0000_s1038" style="position:absolute;margin-left:227.1pt;margin-top:11.4pt;width:114.55pt;height:50.1pt;z-index:251668480"/>
        </w:pict>
      </w:r>
      <w:r>
        <w:rPr>
          <w:noProof/>
          <w:lang w:val="es-ES" w:eastAsia="es-ES"/>
        </w:rPr>
        <w:pict>
          <v:rect id="_x0000_s1047" style="position:absolute;margin-left:-38.05pt;margin-top:11.4pt;width:114.55pt;height:50.1pt;z-index:251677696"/>
        </w:pict>
      </w:r>
      <w:r>
        <w:rPr>
          <w:noProof/>
          <w:lang w:val="es-ES" w:eastAsia="es-ES"/>
        </w:rPr>
        <w:pict>
          <v:rect id="_x0000_s1041" style="position:absolute;margin-left:94.9pt;margin-top:11.4pt;width:114.55pt;height:50.1pt;z-index:251671552"/>
        </w:pict>
      </w:r>
      <w:r>
        <w:rPr>
          <w:noProof/>
          <w:lang w:val="es-ES" w:eastAsia="es-ES"/>
        </w:rPr>
        <w:pict>
          <v:rect id="_x0000_s1037" style="position:absolute;margin-left:361.6pt;margin-top:11.4pt;width:114.55pt;height:50.1pt;z-index:251667456"/>
        </w:pict>
      </w:r>
    </w:p>
    <w:p w:rsidR="004723F9" w:rsidRPr="004723F9" w:rsidRDefault="004723F9" w:rsidP="004723F9">
      <w:pPr>
        <w:rPr>
          <w:lang w:val="es-ES"/>
        </w:rPr>
      </w:pPr>
    </w:p>
    <w:p w:rsidR="0099535F" w:rsidRPr="004723F9" w:rsidRDefault="002B5F57" w:rsidP="004723F9">
      <w:pPr>
        <w:tabs>
          <w:tab w:val="left" w:pos="1540"/>
        </w:tabs>
        <w:rPr>
          <w:lang w:val="es-ES"/>
        </w:rPr>
      </w:pPr>
      <w:r>
        <w:rPr>
          <w:noProof/>
          <w:lang w:val="es-ES" w:eastAsia="es-ES"/>
        </w:rPr>
        <w:pict>
          <v:rect id="_x0000_s1031" style="position:absolute;margin-left:227.1pt;margin-top:232.05pt;width:114.55pt;height:50.1pt;z-index:251661312"/>
        </w:pict>
      </w:r>
      <w:r>
        <w:rPr>
          <w:noProof/>
          <w:lang w:val="es-ES" w:eastAsia="es-ES"/>
        </w:rPr>
        <w:pict>
          <v:rect id="_x0000_s1030" style="position:absolute;margin-left:227.1pt;margin-top:170.8pt;width:114.55pt;height:50.1pt;z-index:251660288"/>
        </w:pict>
      </w:r>
      <w:r>
        <w:rPr>
          <w:noProof/>
          <w:lang w:val="es-ES" w:eastAsia="es-ES"/>
        </w:rPr>
        <w:pict>
          <v:rect id="_x0000_s1029" style="position:absolute;margin-left:227.1pt;margin-top:108.3pt;width:114.55pt;height:50.1pt;z-index:251659264"/>
        </w:pict>
      </w:r>
      <w:r>
        <w:rPr>
          <w:noProof/>
          <w:lang w:val="es-ES" w:eastAsia="es-ES"/>
        </w:rPr>
        <w:pict>
          <v:rect id="_x0000_s1028" style="position:absolute;margin-left:227.1pt;margin-top:44.45pt;width:114.55pt;height:50.1pt;z-index:251658240"/>
        </w:pict>
      </w:r>
      <w:r>
        <w:rPr>
          <w:noProof/>
          <w:lang w:val="es-ES" w:eastAsia="es-ES"/>
        </w:rPr>
        <w:pict>
          <v:rect id="_x0000_s1051" style="position:absolute;margin-left:-38.05pt;margin-top:232.05pt;width:114.55pt;height:50.1pt;z-index:251681792"/>
        </w:pict>
      </w:r>
      <w:r>
        <w:rPr>
          <w:noProof/>
          <w:lang w:val="es-ES" w:eastAsia="es-ES"/>
        </w:rPr>
        <w:pict>
          <v:rect id="_x0000_s1050" style="position:absolute;margin-left:-38.05pt;margin-top:170.8pt;width:114.55pt;height:50.1pt;z-index:251680768"/>
        </w:pict>
      </w:r>
      <w:r>
        <w:rPr>
          <w:noProof/>
          <w:lang w:val="es-ES" w:eastAsia="es-ES"/>
        </w:rPr>
        <w:pict>
          <v:rect id="_x0000_s1049" style="position:absolute;margin-left:-38.05pt;margin-top:108.3pt;width:114.55pt;height:50.1pt;z-index:251679744"/>
        </w:pict>
      </w:r>
      <w:r>
        <w:rPr>
          <w:noProof/>
          <w:lang w:val="es-ES" w:eastAsia="es-ES"/>
        </w:rPr>
        <w:pict>
          <v:rect id="_x0000_s1048" style="position:absolute;margin-left:-38.05pt;margin-top:44.45pt;width:114.55pt;height:50.1pt;z-index:251678720"/>
        </w:pict>
      </w:r>
      <w:r>
        <w:rPr>
          <w:noProof/>
          <w:lang w:val="es-ES" w:eastAsia="es-ES"/>
        </w:rPr>
        <w:pict>
          <v:rect id="_x0000_s1042" style="position:absolute;margin-left:94.9pt;margin-top:44.45pt;width:114.55pt;height:50.1pt;z-index:251672576"/>
        </w:pict>
      </w:r>
      <w:r>
        <w:rPr>
          <w:noProof/>
          <w:lang w:val="es-ES" w:eastAsia="es-ES"/>
        </w:rPr>
        <w:pict>
          <v:rect id="_x0000_s1043" style="position:absolute;margin-left:91.45pt;margin-top:108.3pt;width:114.55pt;height:50.1pt;z-index:251673600"/>
        </w:pict>
      </w:r>
      <w:r>
        <w:rPr>
          <w:noProof/>
          <w:lang w:val="es-ES" w:eastAsia="es-ES"/>
        </w:rPr>
        <w:pict>
          <v:rect id="_x0000_s1044" style="position:absolute;margin-left:91.45pt;margin-top:170.8pt;width:114.55pt;height:50.1pt;z-index:251674624"/>
        </w:pict>
      </w:r>
      <w:r>
        <w:rPr>
          <w:noProof/>
          <w:lang w:val="es-ES" w:eastAsia="es-ES"/>
        </w:rPr>
        <w:pict>
          <v:rect id="_x0000_s1045" style="position:absolute;margin-left:91.45pt;margin-top:232.05pt;width:114.55pt;height:50.1pt;z-index:251675648"/>
        </w:pict>
      </w:r>
      <w:r>
        <w:rPr>
          <w:noProof/>
          <w:lang w:val="es-ES" w:eastAsia="es-ES"/>
        </w:rPr>
        <w:pict>
          <v:rect id="_x0000_s1032" style="position:absolute;margin-left:361.6pt;margin-top:232.05pt;width:114.55pt;height:50.1pt;z-index:251662336"/>
        </w:pict>
      </w:r>
      <w:r>
        <w:rPr>
          <w:noProof/>
          <w:lang w:val="es-ES" w:eastAsia="es-ES"/>
        </w:rPr>
        <w:pict>
          <v:rect id="_x0000_s1034" style="position:absolute;margin-left:361.6pt;margin-top:170.8pt;width:114.55pt;height:50.1pt;z-index:251664384"/>
        </w:pict>
      </w:r>
      <w:r>
        <w:rPr>
          <w:noProof/>
          <w:lang w:val="es-ES" w:eastAsia="es-ES"/>
        </w:rPr>
        <w:pict>
          <v:rect id="_x0000_s1033" style="position:absolute;margin-left:361.6pt;margin-top:108.3pt;width:114.55pt;height:50.1pt;z-index:251663360"/>
        </w:pict>
      </w:r>
      <w:r>
        <w:rPr>
          <w:noProof/>
          <w:lang w:val="es-ES" w:eastAsia="es-ES"/>
        </w:rPr>
        <w:pict>
          <v:rect id="_x0000_s1035" style="position:absolute;margin-left:361.6pt;margin-top:44.45pt;width:114.55pt;height:50.1pt;z-index:251665408"/>
        </w:pict>
      </w:r>
      <w:r w:rsidR="004723F9">
        <w:rPr>
          <w:lang w:val="es-ES"/>
        </w:rPr>
        <w:tab/>
      </w:r>
    </w:p>
    <w:sectPr w:rsidR="0099535F" w:rsidRPr="004723F9" w:rsidSect="004723F9">
      <w:pgSz w:w="11900" w:h="16840"/>
      <w:pgMar w:top="426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77B"/>
    <w:multiLevelType w:val="hybridMultilevel"/>
    <w:tmpl w:val="098C7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40B2"/>
    <w:multiLevelType w:val="hybridMultilevel"/>
    <w:tmpl w:val="7F72D23C"/>
    <w:lvl w:ilvl="0" w:tplc="E18685C8">
      <w:numFmt w:val="bullet"/>
      <w:lvlText w:val="-"/>
      <w:lvlJc w:val="left"/>
      <w:pPr>
        <w:ind w:left="581" w:hanging="360"/>
      </w:pPr>
      <w:rPr>
        <w:rFonts w:ascii="Century Gothic" w:eastAsia="Century Gothic" w:hAnsi="Century Gothic" w:cs="Century Gothic" w:hint="default"/>
        <w:w w:val="100"/>
        <w:sz w:val="24"/>
        <w:szCs w:val="24"/>
      </w:rPr>
    </w:lvl>
    <w:lvl w:ilvl="1" w:tplc="C3BC7B20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A2E9B24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3AD8BFCE"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CFA8F9D4"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EE48FA78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5386AF0A"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BCF236BC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286E7794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">
    <w:nsid w:val="6B612E7D"/>
    <w:multiLevelType w:val="hybridMultilevel"/>
    <w:tmpl w:val="70D2A97C"/>
    <w:lvl w:ilvl="0" w:tplc="69B4885C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4049CA2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97F6444C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AEB873A0"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5B462234"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B07E7CEC"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FAE4BF22">
      <w:numFmt w:val="bullet"/>
      <w:lvlText w:val="•"/>
      <w:lvlJc w:val="left"/>
      <w:pPr>
        <w:ind w:left="5416" w:hanging="360"/>
      </w:pPr>
      <w:rPr>
        <w:rFonts w:hint="default"/>
      </w:rPr>
    </w:lvl>
    <w:lvl w:ilvl="7" w:tplc="10143706"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29BC65D0">
      <w:numFmt w:val="bullet"/>
      <w:lvlText w:val="•"/>
      <w:lvlJc w:val="left"/>
      <w:pPr>
        <w:ind w:left="70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535F"/>
    <w:rsid w:val="002B5F57"/>
    <w:rsid w:val="004723F9"/>
    <w:rsid w:val="0099535F"/>
    <w:rsid w:val="00F5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35F"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9535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9535F"/>
    <w:pPr>
      <w:ind w:left="108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9535F"/>
    <w:pPr>
      <w:spacing w:before="1"/>
      <w:ind w:left="461" w:hanging="360"/>
    </w:pPr>
  </w:style>
  <w:style w:type="paragraph" w:customStyle="1" w:styleId="TableParagraph">
    <w:name w:val="Table Paragraph"/>
    <w:basedOn w:val="Normal"/>
    <w:uiPriority w:val="1"/>
    <w:qFormat/>
    <w:rsid w:val="0099535F"/>
  </w:style>
  <w:style w:type="paragraph" w:styleId="Textodeglobo">
    <w:name w:val="Balloon Text"/>
    <w:basedOn w:val="Normal"/>
    <w:link w:val="TextodegloboCar"/>
    <w:uiPriority w:val="99"/>
    <w:semiHidden/>
    <w:unhideWhenUsed/>
    <w:rsid w:val="004723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F9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938estatutos-vegashop-2015 (1)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938estatutos-vegashop-2015 (1)</dc:title>
  <dc:creator>natalia</dc:creator>
  <cp:keywords>()</cp:keywords>
  <cp:lastModifiedBy>BAU</cp:lastModifiedBy>
  <cp:revision>2</cp:revision>
  <dcterms:created xsi:type="dcterms:W3CDTF">2017-05-08T18:40:00Z</dcterms:created>
  <dcterms:modified xsi:type="dcterms:W3CDTF">2017-05-08T18:40:00Z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2017-05-08T00:00:00Z</vt:filetime>
  </property>
</Properties>
</file>