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ontserrat" w:cs="Montserrat" w:eastAsia="Montserrat" w:hAnsi="Montserrat"/>
          <w:color w:val="ff9900"/>
          <w:sz w:val="60"/>
          <w:szCs w:val="60"/>
          <w:rtl w:val="0"/>
        </w:rPr>
        <w:t xml:space="preserve">ACTA DE CONSTITUCIÓ DE LA COOPERATIVA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Vilafranca del Penedès, a les 16h del dia 23 d’octubre de 2015  ens reunim els nois i noies , i el professor/a del curs 5è B de l’escola Vedruna Sant Elies per formar una empresa amb l'objectiu de fabricar alguns productes que després podrem vendre 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al mercat de Vilafranca i, després d’haver-nos informat bé, hem pres, per majoria,els acords i decisions següents: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1º La nostra empresa serà una societat cooperativa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2º La nostra empresa tindrà un núm. de 27 socis i sòcies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3º Cada soci/a ha d’omplir una fitxa de registre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4º Els estatuts de l’empresa s’elaboraran entre tots els socis i sòcies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 perquè així sigui, tots i totes els/les socies/es signem aquest documents en el dia i data assenyalat al principi del documents.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Assistents.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6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ontserrat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/Relationships>
</file>