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2C" w:rsidRPr="00222D2C" w:rsidRDefault="00222D2C" w:rsidP="00222D2C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</w:pPr>
      <w:r w:rsidRPr="00222D2C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ES"/>
        </w:rPr>
        <w:t>MEMÒRIA DEL PROJECTE “CULTURA EMPRENEDORA A L’ESCOLA”</w:t>
      </w:r>
    </w:p>
    <w:p w:rsidR="00222D2C" w:rsidRDefault="00222D2C" w:rsidP="00222D2C">
      <w:pPr>
        <w:shd w:val="clear" w:color="auto" w:fill="FFFFFF"/>
        <w:spacing w:after="0" w:line="288" w:lineRule="atLeast"/>
        <w:ind w:left="945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222D2C" w:rsidRPr="00222D2C" w:rsidRDefault="00222D2C" w:rsidP="00222D2C">
      <w:pPr>
        <w:shd w:val="clear" w:color="auto" w:fill="FFFFFF"/>
        <w:spacing w:after="0" w:line="288" w:lineRule="atLeast"/>
        <w:ind w:left="945"/>
        <w:rPr>
          <w:rFonts w:ascii="Arial" w:eastAsia="Times New Roman" w:hAnsi="Arial" w:cs="Arial"/>
          <w:color w:val="222222"/>
          <w:szCs w:val="20"/>
          <w:lang w:eastAsia="es-ES"/>
        </w:rPr>
      </w:pPr>
    </w:p>
    <w:p w:rsidR="00222D2C" w:rsidRDefault="00222D2C" w:rsidP="00222D2C">
      <w:pPr>
        <w:shd w:val="clear" w:color="auto" w:fill="FFFFFF"/>
        <w:spacing w:after="0" w:line="288" w:lineRule="atLeast"/>
        <w:ind w:left="945"/>
        <w:rPr>
          <w:rFonts w:ascii="Arial" w:eastAsia="Times New Roman" w:hAnsi="Arial" w:cs="Arial"/>
          <w:color w:val="222222"/>
          <w:szCs w:val="20"/>
          <w:lang w:eastAsia="es-ES"/>
        </w:rPr>
      </w:pPr>
    </w:p>
    <w:tbl>
      <w:tblPr>
        <w:tblStyle w:val="Tablaconcuadrcula"/>
        <w:tblW w:w="0" w:type="auto"/>
        <w:tblInd w:w="945" w:type="dxa"/>
        <w:tblLook w:val="04A0" w:firstRow="1" w:lastRow="0" w:firstColumn="1" w:lastColumn="0" w:noHBand="0" w:noVBand="1"/>
      </w:tblPr>
      <w:tblGrid>
        <w:gridCol w:w="13275"/>
      </w:tblGrid>
      <w:tr w:rsidR="00222D2C" w:rsidRPr="00121C0F" w:rsidTr="00222D2C">
        <w:tc>
          <w:tcPr>
            <w:tcW w:w="13275" w:type="dxa"/>
          </w:tcPr>
          <w:p w:rsidR="00222D2C" w:rsidRPr="00121C0F" w:rsidRDefault="00222D2C" w:rsidP="00222D2C">
            <w:pPr>
              <w:spacing w:line="288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ca-ES" w:eastAsia="es-ES"/>
              </w:rPr>
            </w:pPr>
            <w:r w:rsidRPr="00121C0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ca-ES" w:eastAsia="es-ES"/>
              </w:rPr>
              <w:t>OBJECTIUS PRIORITARIS</w:t>
            </w:r>
          </w:p>
        </w:tc>
      </w:tr>
      <w:tr w:rsidR="00222D2C" w:rsidRPr="00121C0F" w:rsidTr="00222D2C">
        <w:tc>
          <w:tcPr>
            <w:tcW w:w="13275" w:type="dxa"/>
          </w:tcPr>
          <w:p w:rsidR="00222D2C" w:rsidRPr="00121C0F" w:rsidRDefault="00222D2C" w:rsidP="00222D2C">
            <w:pPr>
              <w:pStyle w:val="Prrafodelista"/>
              <w:numPr>
                <w:ilvl w:val="0"/>
                <w:numId w:val="2"/>
              </w:numPr>
              <w:spacing w:line="288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val="ca-ES" w:eastAsia="es-ES"/>
              </w:rPr>
            </w:pPr>
            <w:r w:rsidRPr="00121C0F">
              <w:rPr>
                <w:rFonts w:ascii="Arial" w:eastAsia="Times New Roman" w:hAnsi="Arial" w:cs="Arial"/>
                <w:color w:val="222222"/>
                <w:sz w:val="24"/>
                <w:szCs w:val="24"/>
                <w:lang w:val="ca-ES" w:eastAsia="es-ES"/>
              </w:rPr>
              <w:t>Contribuir al desenvolupament de les vuit competències bàsiques definides en el Currículum escolar, inclòs l’esperit emprenedor.</w:t>
            </w:r>
          </w:p>
        </w:tc>
      </w:tr>
      <w:tr w:rsidR="00222D2C" w:rsidRPr="00121C0F" w:rsidTr="00222D2C">
        <w:tc>
          <w:tcPr>
            <w:tcW w:w="13275" w:type="dxa"/>
          </w:tcPr>
          <w:p w:rsidR="00222D2C" w:rsidRPr="00121C0F" w:rsidRDefault="00222D2C" w:rsidP="00222D2C">
            <w:pPr>
              <w:pStyle w:val="Prrafodelista"/>
              <w:numPr>
                <w:ilvl w:val="0"/>
                <w:numId w:val="2"/>
              </w:numPr>
              <w:spacing w:line="288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val="ca-ES" w:eastAsia="es-ES"/>
              </w:rPr>
            </w:pPr>
            <w:r w:rsidRPr="00121C0F">
              <w:rPr>
                <w:rFonts w:ascii="Arial" w:eastAsia="Times New Roman" w:hAnsi="Arial" w:cs="Arial"/>
                <w:color w:val="222222"/>
                <w:sz w:val="24"/>
                <w:szCs w:val="24"/>
                <w:lang w:val="ca-ES" w:eastAsia="es-ES"/>
              </w:rPr>
              <w:t>Adquirir i desenvolupar hàbits de comportament autònom en relació amb el treball i orientats a les relacions interpersonals.</w:t>
            </w:r>
          </w:p>
        </w:tc>
      </w:tr>
      <w:tr w:rsidR="00222D2C" w:rsidRPr="00121C0F" w:rsidTr="00222D2C">
        <w:tc>
          <w:tcPr>
            <w:tcW w:w="13275" w:type="dxa"/>
          </w:tcPr>
          <w:p w:rsidR="00222D2C" w:rsidRPr="00121C0F" w:rsidRDefault="00222D2C" w:rsidP="00222D2C">
            <w:pPr>
              <w:pStyle w:val="Prrafodelista"/>
              <w:numPr>
                <w:ilvl w:val="0"/>
                <w:numId w:val="2"/>
              </w:numPr>
              <w:spacing w:line="288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val="ca-ES" w:eastAsia="es-ES"/>
              </w:rPr>
            </w:pPr>
            <w:r w:rsidRPr="00121C0F">
              <w:rPr>
                <w:rFonts w:ascii="Arial" w:eastAsia="Times New Roman" w:hAnsi="Arial" w:cs="Arial"/>
                <w:color w:val="222222"/>
                <w:sz w:val="24"/>
                <w:szCs w:val="24"/>
                <w:lang w:val="ca-ES" w:eastAsia="es-ES"/>
              </w:rPr>
              <w:t>Iniciar a l’alumnat en la identificació i coneixement dels elements i principis bàsics de posada en marxa d’un projecte.</w:t>
            </w:r>
          </w:p>
        </w:tc>
      </w:tr>
      <w:tr w:rsidR="00222D2C" w:rsidRPr="00121C0F" w:rsidTr="00222D2C">
        <w:tc>
          <w:tcPr>
            <w:tcW w:w="13275" w:type="dxa"/>
          </w:tcPr>
          <w:p w:rsidR="00222D2C" w:rsidRPr="00121C0F" w:rsidRDefault="00222D2C" w:rsidP="00222D2C">
            <w:pPr>
              <w:spacing w:line="288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ca-ES" w:eastAsia="es-ES"/>
              </w:rPr>
            </w:pPr>
            <w:r w:rsidRPr="00121C0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ca-ES" w:eastAsia="es-ES"/>
              </w:rPr>
              <w:t>VALORACIÓ I PROPOSTES DE MILLORA</w:t>
            </w:r>
          </w:p>
        </w:tc>
      </w:tr>
      <w:tr w:rsidR="00222D2C" w:rsidRPr="00121C0F" w:rsidTr="00222D2C">
        <w:tc>
          <w:tcPr>
            <w:tcW w:w="13275" w:type="dxa"/>
          </w:tcPr>
          <w:p w:rsidR="00222D2C" w:rsidRPr="00121C0F" w:rsidRDefault="00222D2C" w:rsidP="00222D2C">
            <w:pPr>
              <w:shd w:val="clear" w:color="auto" w:fill="FFFFFF"/>
              <w:spacing w:line="288" w:lineRule="atLeast"/>
              <w:rPr>
                <w:sz w:val="24"/>
                <w:szCs w:val="24"/>
                <w:lang w:val="ca-ES"/>
              </w:rPr>
            </w:pPr>
            <w:r w:rsidRPr="00121C0F">
              <w:rPr>
                <w:rFonts w:ascii="Arial" w:eastAsia="Times New Roman" w:hAnsi="Arial" w:cs="Arial"/>
                <w:color w:val="222222"/>
                <w:sz w:val="24"/>
                <w:szCs w:val="24"/>
                <w:lang w:val="ca-ES" w:eastAsia="es-ES"/>
              </w:rPr>
              <w:t>El tancament de la cooperativa es va fer amb un èxit del 100%, sobre les expectatives previstes. La cooperativa es va formar amb una aportació inicia</w:t>
            </w:r>
            <w:r w:rsidR="008C5F2A">
              <w:rPr>
                <w:rFonts w:ascii="Arial" w:eastAsia="Times New Roman" w:hAnsi="Arial" w:cs="Arial"/>
                <w:color w:val="222222"/>
                <w:sz w:val="24"/>
                <w:szCs w:val="24"/>
                <w:lang w:val="ca-ES" w:eastAsia="es-ES"/>
              </w:rPr>
              <w:t>l dels cooperativistes de 3€. A</w:t>
            </w:r>
            <w:r w:rsidRPr="00121C0F">
              <w:rPr>
                <w:rFonts w:ascii="Arial" w:eastAsia="Times New Roman" w:hAnsi="Arial" w:cs="Arial"/>
                <w:color w:val="222222"/>
                <w:sz w:val="24"/>
                <w:szCs w:val="24"/>
                <w:lang w:val="ca-ES" w:eastAsia="es-ES"/>
              </w:rPr>
              <w:t xml:space="preserve"> </w:t>
            </w:r>
            <w:r w:rsidR="008C5F2A">
              <w:rPr>
                <w:rFonts w:ascii="Arial" w:eastAsia="Times New Roman" w:hAnsi="Arial" w:cs="Arial"/>
                <w:color w:val="222222"/>
                <w:sz w:val="24"/>
                <w:szCs w:val="24"/>
                <w:lang w:val="ca-ES" w:eastAsia="es-ES"/>
              </w:rPr>
              <w:t>l’</w:t>
            </w:r>
            <w:r w:rsidRPr="00121C0F">
              <w:rPr>
                <w:rFonts w:ascii="Arial" w:eastAsia="Times New Roman" w:hAnsi="Arial" w:cs="Arial"/>
                <w:color w:val="222222"/>
                <w:sz w:val="24"/>
                <w:szCs w:val="24"/>
                <w:lang w:val="ca-ES" w:eastAsia="es-ES"/>
              </w:rPr>
              <w:t xml:space="preserve">elaborar els estatuts es va decidir: no retornar el capital inicial, aportar el 50% dels guanys (156€) a l’entitat social “Som-riures sense fronteres” i l’altre 50%  es va dedicar a una celebració conjunta, anant  al cine per veure la pel·lícula “Camino a la </w:t>
            </w:r>
            <w:proofErr w:type="spellStart"/>
            <w:r w:rsidRPr="00121C0F">
              <w:rPr>
                <w:rFonts w:ascii="Arial" w:eastAsia="Times New Roman" w:hAnsi="Arial" w:cs="Arial"/>
                <w:color w:val="222222"/>
                <w:sz w:val="24"/>
                <w:szCs w:val="24"/>
                <w:lang w:val="ca-ES" w:eastAsia="es-ES"/>
              </w:rPr>
              <w:t>escuela</w:t>
            </w:r>
            <w:proofErr w:type="spellEnd"/>
            <w:r w:rsidRPr="00121C0F">
              <w:rPr>
                <w:rFonts w:ascii="Arial" w:eastAsia="Times New Roman" w:hAnsi="Arial" w:cs="Arial"/>
                <w:color w:val="222222"/>
                <w:sz w:val="24"/>
                <w:szCs w:val="24"/>
                <w:lang w:val="ca-ES" w:eastAsia="es-ES"/>
              </w:rPr>
              <w:t>”.</w:t>
            </w:r>
            <w:r w:rsidRPr="00121C0F">
              <w:rPr>
                <w:rFonts w:ascii="Arial" w:eastAsia="Times New Roman" w:hAnsi="Arial" w:cs="Arial"/>
                <w:color w:val="222222"/>
                <w:sz w:val="24"/>
                <w:szCs w:val="24"/>
                <w:lang w:val="ca-ES" w:eastAsia="es-ES"/>
              </w:rPr>
              <w:t xml:space="preserve"> </w:t>
            </w:r>
            <w:r w:rsidRPr="00121C0F">
              <w:rPr>
                <w:rFonts w:ascii="Arial" w:eastAsia="Times New Roman" w:hAnsi="Arial" w:cs="Arial"/>
                <w:color w:val="222222"/>
                <w:sz w:val="24"/>
                <w:szCs w:val="24"/>
                <w:lang w:val="ca-ES" w:eastAsia="es-ES"/>
              </w:rPr>
              <w:t>Cal destacar la visita als cooperativistes del Màg</w:t>
            </w:r>
            <w:r w:rsidRPr="00121C0F">
              <w:rPr>
                <w:rFonts w:ascii="Arial" w:eastAsia="Times New Roman" w:hAnsi="Arial" w:cs="Arial"/>
                <w:color w:val="222222"/>
                <w:sz w:val="24"/>
                <w:szCs w:val="24"/>
                <w:lang w:val="ca-ES" w:eastAsia="es-ES"/>
              </w:rPr>
              <w:t xml:space="preserve">ic Andreu, </w:t>
            </w:r>
            <w:r w:rsidRPr="00121C0F">
              <w:rPr>
                <w:rFonts w:ascii="Arial" w:eastAsia="Times New Roman" w:hAnsi="Arial" w:cs="Arial"/>
                <w:color w:val="222222"/>
                <w:sz w:val="24"/>
                <w:szCs w:val="24"/>
                <w:lang w:val="ca-ES" w:eastAsia="es-ES"/>
              </w:rPr>
              <w:t>“</w:t>
            </w:r>
            <w:proofErr w:type="spellStart"/>
            <w:r w:rsidRPr="00121C0F">
              <w:rPr>
                <w:rFonts w:ascii="Arial" w:eastAsia="Times New Roman" w:hAnsi="Arial" w:cs="Arial"/>
                <w:color w:val="222222"/>
                <w:sz w:val="24"/>
                <w:szCs w:val="24"/>
                <w:lang w:val="ca-ES" w:eastAsia="es-ES"/>
              </w:rPr>
              <w:t>alma</w:t>
            </w:r>
            <w:proofErr w:type="spellEnd"/>
            <w:r w:rsidRPr="00121C0F">
              <w:rPr>
                <w:rFonts w:ascii="Arial" w:eastAsia="Times New Roman" w:hAnsi="Arial" w:cs="Arial"/>
                <w:color w:val="222222"/>
                <w:sz w:val="24"/>
                <w:szCs w:val="24"/>
                <w:lang w:val="ca-ES" w:eastAsia="es-ES"/>
              </w:rPr>
              <w:t xml:space="preserve"> </w:t>
            </w:r>
            <w:proofErr w:type="spellStart"/>
            <w:r w:rsidRPr="00121C0F">
              <w:rPr>
                <w:rFonts w:ascii="Arial" w:eastAsia="Times New Roman" w:hAnsi="Arial" w:cs="Arial"/>
                <w:color w:val="222222"/>
                <w:sz w:val="24"/>
                <w:szCs w:val="24"/>
                <w:lang w:val="ca-ES" w:eastAsia="es-ES"/>
              </w:rPr>
              <w:t>mater</w:t>
            </w:r>
            <w:proofErr w:type="spellEnd"/>
            <w:r w:rsidRPr="00121C0F">
              <w:rPr>
                <w:rFonts w:ascii="Arial" w:eastAsia="Times New Roman" w:hAnsi="Arial" w:cs="Arial"/>
                <w:color w:val="222222"/>
                <w:sz w:val="24"/>
                <w:szCs w:val="24"/>
                <w:lang w:val="ca-ES" w:eastAsia="es-ES"/>
              </w:rPr>
              <w:t>” de “Som-ri</w:t>
            </w:r>
            <w:r w:rsidRPr="00121C0F">
              <w:rPr>
                <w:rFonts w:ascii="Arial" w:eastAsia="Times New Roman" w:hAnsi="Arial" w:cs="Arial"/>
                <w:color w:val="222222"/>
                <w:sz w:val="24"/>
                <w:szCs w:val="24"/>
                <w:lang w:val="ca-ES" w:eastAsia="es-ES"/>
              </w:rPr>
              <w:t>ures sense fronteres”, que va </w:t>
            </w:r>
            <w:r w:rsidRPr="00121C0F">
              <w:rPr>
                <w:rFonts w:ascii="Arial" w:eastAsia="Times New Roman" w:hAnsi="Arial" w:cs="Arial"/>
                <w:color w:val="222222"/>
                <w:sz w:val="24"/>
                <w:szCs w:val="24"/>
                <w:lang w:val="ca-ES" w:eastAsia="es-ES"/>
              </w:rPr>
              <w:t>explicar als nens i nenes els objectius i activitats de l’ONG i els va amenitzar amb jocs de màgia.</w:t>
            </w:r>
            <w:r w:rsidRPr="00121C0F">
              <w:rPr>
                <w:rFonts w:ascii="Arial" w:eastAsia="Times New Roman" w:hAnsi="Arial" w:cs="Arial"/>
                <w:color w:val="222222"/>
                <w:sz w:val="24"/>
                <w:szCs w:val="24"/>
                <w:lang w:val="ca-ES" w:eastAsia="es-ES"/>
              </w:rPr>
              <w:t xml:space="preserve"> </w:t>
            </w:r>
            <w:r w:rsidRPr="00121C0F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ca-ES" w:eastAsia="es-ES"/>
              </w:rPr>
              <w:t xml:space="preserve">La </w:t>
            </w:r>
            <w:r w:rsidR="008C5F2A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ca-ES" w:eastAsia="es-ES"/>
              </w:rPr>
              <w:t xml:space="preserve">valoració  va ser molt positiva. Com a proposta de millora volem emprendre un nou projecte i aconseguir els mateixos resultats. </w:t>
            </w:r>
            <w:bookmarkStart w:id="0" w:name="_GoBack"/>
            <w:bookmarkEnd w:id="0"/>
          </w:p>
          <w:p w:rsidR="00222D2C" w:rsidRPr="00121C0F" w:rsidRDefault="00222D2C" w:rsidP="00222D2C">
            <w:pPr>
              <w:pStyle w:val="Prrafodelista"/>
              <w:spacing w:line="288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val="ca-ES" w:eastAsia="es-ES"/>
              </w:rPr>
            </w:pPr>
          </w:p>
        </w:tc>
      </w:tr>
    </w:tbl>
    <w:p w:rsidR="00222D2C" w:rsidRPr="00222D2C" w:rsidRDefault="00222D2C" w:rsidP="00222D2C">
      <w:pPr>
        <w:shd w:val="clear" w:color="auto" w:fill="FFFFFF"/>
        <w:spacing w:after="0" w:line="288" w:lineRule="atLeast"/>
        <w:ind w:left="945"/>
        <w:rPr>
          <w:rFonts w:ascii="Arial" w:eastAsia="Times New Roman" w:hAnsi="Arial" w:cs="Arial"/>
          <w:color w:val="222222"/>
          <w:szCs w:val="20"/>
          <w:lang w:eastAsia="es-ES"/>
        </w:rPr>
      </w:pPr>
    </w:p>
    <w:p w:rsidR="00222D2C" w:rsidRPr="00222D2C" w:rsidRDefault="00222D2C" w:rsidP="00222D2C">
      <w:pPr>
        <w:shd w:val="clear" w:color="auto" w:fill="FFFFFF"/>
        <w:spacing w:after="0" w:line="288" w:lineRule="atLeast"/>
        <w:ind w:left="945"/>
        <w:rPr>
          <w:rFonts w:ascii="Arial" w:eastAsia="Times New Roman" w:hAnsi="Arial" w:cs="Arial"/>
          <w:color w:val="222222"/>
          <w:szCs w:val="20"/>
          <w:lang w:eastAsia="es-ES"/>
        </w:rPr>
      </w:pPr>
    </w:p>
    <w:p w:rsidR="00222D2C" w:rsidRPr="00222D2C" w:rsidRDefault="00222D2C" w:rsidP="00222D2C">
      <w:pPr>
        <w:shd w:val="clear" w:color="auto" w:fill="FFFFFF"/>
        <w:spacing w:after="0" w:line="288" w:lineRule="atLeast"/>
        <w:ind w:left="360"/>
        <w:rPr>
          <w:rFonts w:ascii="Arial" w:eastAsia="Times New Roman" w:hAnsi="Arial" w:cs="Arial"/>
          <w:color w:val="222222"/>
          <w:szCs w:val="20"/>
          <w:lang w:val="ca-ES" w:eastAsia="es-ES"/>
        </w:rPr>
      </w:pPr>
    </w:p>
    <w:sectPr w:rsidR="00222D2C" w:rsidRPr="00222D2C" w:rsidSect="00222D2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41336"/>
    <w:multiLevelType w:val="multilevel"/>
    <w:tmpl w:val="7D244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8783F"/>
    <w:multiLevelType w:val="hybridMultilevel"/>
    <w:tmpl w:val="DF66CA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20721"/>
    <w:multiLevelType w:val="hybridMultilevel"/>
    <w:tmpl w:val="3348DD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8E"/>
    <w:rsid w:val="00121C0F"/>
    <w:rsid w:val="00222D2C"/>
    <w:rsid w:val="0039408E"/>
    <w:rsid w:val="00673300"/>
    <w:rsid w:val="008C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2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2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2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2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5</cp:revision>
  <dcterms:created xsi:type="dcterms:W3CDTF">2015-06-23T08:15:00Z</dcterms:created>
  <dcterms:modified xsi:type="dcterms:W3CDTF">2015-06-23T08:59:00Z</dcterms:modified>
</cp:coreProperties>
</file>