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F2" w:rsidRPr="0052589F" w:rsidRDefault="007A74FE" w:rsidP="00F828F2">
      <w:pPr>
        <w:rPr>
          <w:rFonts w:ascii="Tahoma" w:hAnsi="Tahoma" w:cs="Tahoma"/>
          <w:b/>
          <w:sz w:val="32"/>
          <w:szCs w:val="32"/>
          <w:u w:val="single"/>
        </w:rPr>
      </w:pPr>
      <w:r w:rsidRPr="007A74FE">
        <w:rPr>
          <w:rFonts w:ascii="Tahoma" w:hAnsi="Tahoma" w:cs="Tahoma"/>
          <w:noProof/>
          <w:sz w:val="40"/>
          <w:szCs w:val="40"/>
        </w:rPr>
        <w:pict>
          <v:shape id="_x0000_s1027" style="position:absolute;margin-left:354.15pt;margin-top:543.85pt;width:0;height:0;z-index:251657728" coordorigin="3422,5292" coordsize="1,1" path="m3422,5292r,e" filled="f" strokeweight="1pt">
            <v:stroke endcap="round"/>
            <v:path shadowok="f" o:extrusionok="f" fillok="f" insetpenok="f"/>
            <o:lock v:ext="edit" rotation="t" aspectratio="t" verticies="t" text="t" shapetype="t"/>
            <o:ink i="AIwBHQICAgEgAGgMAAAAAADAAAAAAAAARljPVIrml8VPjwb4utLhmyIDHWQFFEYAAAAASBVFIxsC&#10;OYsARiMbAjmLAFcNAAAABQILZRkUMggAgBAC2uziQTMIAIAMAkO34kEQchwNQgAAAAAAAAAAchwN&#10;QgAAADoAAAAAChIBCGEJSwAKABEgAKl13DUNzwE=&#10;" annotation="t"/>
          </v:shape>
        </w:pict>
      </w:r>
      <w:r w:rsidR="00F828F2" w:rsidRPr="0052589F">
        <w:rPr>
          <w:rFonts w:ascii="Tahoma" w:hAnsi="Tahoma" w:cs="Tahoma"/>
          <w:b/>
          <w:sz w:val="32"/>
          <w:szCs w:val="32"/>
          <w:u w:val="single"/>
        </w:rPr>
        <w:t>ESTATUTS</w:t>
      </w:r>
    </w:p>
    <w:p w:rsidR="00F828F2" w:rsidRPr="0052589F" w:rsidRDefault="00F828F2" w:rsidP="00F828F2">
      <w:pPr>
        <w:rPr>
          <w:rFonts w:ascii="Tahoma" w:hAnsi="Tahoma" w:cs="Tahoma"/>
          <w:sz w:val="32"/>
          <w:szCs w:val="32"/>
        </w:rPr>
      </w:pPr>
    </w:p>
    <w:p w:rsidR="00F828F2" w:rsidRPr="00E20AAD" w:rsidRDefault="00A32025" w:rsidP="003B32C4">
      <w:pPr>
        <w:jc w:val="both"/>
        <w:rPr>
          <w:rFonts w:ascii="Tahoma" w:hAnsi="Tahoma" w:cs="Tahoma"/>
          <w:b/>
          <w:i/>
          <w:color w:val="E36C0A"/>
          <w:sz w:val="28"/>
          <w:szCs w:val="28"/>
        </w:rPr>
      </w:pPr>
      <w:r w:rsidRPr="00E20AAD">
        <w:rPr>
          <w:rFonts w:ascii="Tahoma" w:hAnsi="Tahoma" w:cs="Tahoma"/>
          <w:b/>
          <w:i/>
          <w:color w:val="E36C0A"/>
          <w:sz w:val="28"/>
          <w:szCs w:val="28"/>
        </w:rPr>
        <w:t>Article 1. Denominació</w:t>
      </w:r>
    </w:p>
    <w:p w:rsidR="00DC58CC" w:rsidRPr="0052589F" w:rsidRDefault="00DC58CC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>La denomina</w:t>
      </w:r>
      <w:r w:rsidR="007068BC">
        <w:rPr>
          <w:rFonts w:ascii="Tahoma" w:hAnsi="Tahoma" w:cs="Tahoma"/>
          <w:sz w:val="28"/>
          <w:szCs w:val="28"/>
        </w:rPr>
        <w:t xml:space="preserve">ció d’aquesta COOPERATIVA és </w:t>
      </w:r>
      <w:proofErr w:type="spellStart"/>
      <w:r w:rsidR="00232ABF">
        <w:rPr>
          <w:rFonts w:ascii="Tahoma" w:hAnsi="Tahoma" w:cs="Tahoma"/>
          <w:sz w:val="28"/>
          <w:szCs w:val="28"/>
        </w:rPr>
        <w:t>Bisauratoys</w:t>
      </w:r>
      <w:proofErr w:type="spellEnd"/>
      <w:r w:rsidR="007068BC">
        <w:rPr>
          <w:rFonts w:ascii="Tahoma" w:hAnsi="Tahoma" w:cs="Tahoma"/>
          <w:sz w:val="28"/>
          <w:szCs w:val="28"/>
        </w:rPr>
        <w:t>.</w:t>
      </w: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</w:p>
    <w:p w:rsidR="00DC58CC" w:rsidRDefault="00A32025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  <w:r w:rsidRPr="00E20AAD">
        <w:rPr>
          <w:rFonts w:ascii="Tahoma" w:hAnsi="Tahoma" w:cs="Tahoma"/>
          <w:b/>
          <w:i/>
          <w:color w:val="E36C0A"/>
          <w:sz w:val="28"/>
          <w:szCs w:val="28"/>
        </w:rPr>
        <w:t>Article 2. Domicili</w:t>
      </w:r>
    </w:p>
    <w:p w:rsidR="00F828F2" w:rsidRPr="0052589F" w:rsidRDefault="00F828F2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  <w:r w:rsidRPr="0052589F">
        <w:rPr>
          <w:rFonts w:ascii="Tahoma" w:hAnsi="Tahoma" w:cs="Tahoma"/>
          <w:i/>
          <w:color w:val="0000FF"/>
          <w:sz w:val="28"/>
          <w:szCs w:val="28"/>
        </w:rPr>
        <w:t xml:space="preserve"> </w:t>
      </w: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>La cooperativa  té el seu domicil</w:t>
      </w:r>
      <w:r w:rsidR="007068BC">
        <w:rPr>
          <w:rFonts w:ascii="Tahoma" w:hAnsi="Tahoma" w:cs="Tahoma"/>
          <w:sz w:val="28"/>
          <w:szCs w:val="28"/>
        </w:rPr>
        <w:t>i al Carrer Mestre Quer</w:t>
      </w:r>
      <w:r w:rsidR="003B32C4">
        <w:rPr>
          <w:rFonts w:ascii="Tahoma" w:hAnsi="Tahoma" w:cs="Tahoma"/>
          <w:sz w:val="28"/>
          <w:szCs w:val="28"/>
        </w:rPr>
        <w:t>,</w:t>
      </w:r>
      <w:r w:rsidR="007068BC">
        <w:rPr>
          <w:rFonts w:ascii="Tahoma" w:hAnsi="Tahoma" w:cs="Tahoma"/>
          <w:sz w:val="28"/>
          <w:szCs w:val="28"/>
        </w:rPr>
        <w:t xml:space="preserve"> número 11 de Sant Quirze de Besora, C.P 08580</w:t>
      </w: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</w:p>
    <w:p w:rsidR="00F828F2" w:rsidRPr="00E20AAD" w:rsidRDefault="00F828F2" w:rsidP="003B32C4">
      <w:pPr>
        <w:jc w:val="both"/>
        <w:rPr>
          <w:rFonts w:ascii="Tahoma" w:hAnsi="Tahoma" w:cs="Tahoma"/>
          <w:b/>
          <w:i/>
          <w:color w:val="E36C0A"/>
          <w:sz w:val="28"/>
          <w:szCs w:val="28"/>
        </w:rPr>
      </w:pPr>
      <w:r w:rsidRPr="00E20AAD">
        <w:rPr>
          <w:rFonts w:ascii="Tahoma" w:hAnsi="Tahoma" w:cs="Tahoma"/>
          <w:b/>
          <w:i/>
          <w:color w:val="E36C0A"/>
          <w:sz w:val="28"/>
          <w:szCs w:val="28"/>
        </w:rPr>
        <w:t xml:space="preserve">Article 3. Objecte social </w:t>
      </w:r>
    </w:p>
    <w:p w:rsidR="00DC58CC" w:rsidRPr="0052589F" w:rsidRDefault="00DC58CC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 xml:space="preserve">L’objecte social de la cooperativa és fabricar objectes </w:t>
      </w:r>
      <w:r w:rsidR="007068BC">
        <w:rPr>
          <w:rFonts w:ascii="Tahoma" w:hAnsi="Tahoma" w:cs="Tahoma"/>
          <w:sz w:val="28"/>
          <w:szCs w:val="28"/>
        </w:rPr>
        <w:t xml:space="preserve">i joguines reutilitzant materials, per tal de ser respectuosos amb el medi ambient </w:t>
      </w:r>
      <w:r w:rsidRPr="0052589F">
        <w:rPr>
          <w:rFonts w:ascii="Tahoma" w:hAnsi="Tahoma" w:cs="Tahoma"/>
          <w:sz w:val="28"/>
          <w:szCs w:val="28"/>
        </w:rPr>
        <w:t xml:space="preserve">i després vendre’ls al mercat del poble i al mercat de </w:t>
      </w:r>
      <w:r w:rsidR="0081042D">
        <w:rPr>
          <w:rFonts w:ascii="Tahoma" w:hAnsi="Tahoma" w:cs="Tahoma"/>
          <w:sz w:val="28"/>
          <w:szCs w:val="28"/>
        </w:rPr>
        <w:t xml:space="preserve">cooperatives que </w:t>
      </w:r>
      <w:r w:rsidR="002E35C8">
        <w:rPr>
          <w:rFonts w:ascii="Tahoma" w:hAnsi="Tahoma" w:cs="Tahoma"/>
          <w:sz w:val="28"/>
          <w:szCs w:val="28"/>
        </w:rPr>
        <w:t>s</w:t>
      </w:r>
      <w:r w:rsidR="0081042D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 celebrarà a </w:t>
      </w:r>
      <w:r w:rsidRPr="0052589F">
        <w:rPr>
          <w:rFonts w:ascii="Tahoma" w:hAnsi="Tahoma" w:cs="Tahoma"/>
          <w:sz w:val="28"/>
          <w:szCs w:val="28"/>
        </w:rPr>
        <w:t>Barcelona.</w:t>
      </w: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</w:p>
    <w:p w:rsidR="00F828F2" w:rsidRDefault="00F828F2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  <w:r w:rsidRPr="0052589F">
        <w:rPr>
          <w:rFonts w:ascii="Tahoma" w:hAnsi="Tahoma" w:cs="Tahoma"/>
          <w:i/>
          <w:color w:val="0000FF"/>
          <w:sz w:val="28"/>
          <w:szCs w:val="28"/>
        </w:rPr>
        <w:t xml:space="preserve"> </w:t>
      </w:r>
      <w:r w:rsidR="00314306">
        <w:rPr>
          <w:rFonts w:ascii="Tahoma" w:hAnsi="Tahoma" w:cs="Tahoma"/>
          <w:b/>
          <w:i/>
          <w:color w:val="E36C0A"/>
          <w:sz w:val="28"/>
          <w:szCs w:val="28"/>
        </w:rPr>
        <w:t>Article 4. Durada</w:t>
      </w:r>
    </w:p>
    <w:p w:rsidR="00DC58CC" w:rsidRPr="0052589F" w:rsidRDefault="00DC58CC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</w:p>
    <w:p w:rsidR="00F828F2" w:rsidRPr="0052589F" w:rsidRDefault="00314306" w:rsidP="003B32C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 durada</w:t>
      </w:r>
      <w:r w:rsidR="00F828F2" w:rsidRPr="0052589F">
        <w:rPr>
          <w:rFonts w:ascii="Tahoma" w:hAnsi="Tahoma" w:cs="Tahoma"/>
          <w:sz w:val="28"/>
          <w:szCs w:val="28"/>
        </w:rPr>
        <w:t xml:space="preserve"> de la cooperativa </w:t>
      </w:r>
      <w:r w:rsidR="002E35C8">
        <w:rPr>
          <w:rFonts w:ascii="Tahoma" w:hAnsi="Tahoma" w:cs="Tahoma"/>
          <w:sz w:val="28"/>
          <w:szCs w:val="28"/>
        </w:rPr>
        <w:t>s’estab</w:t>
      </w:r>
      <w:r w:rsidR="00232ABF">
        <w:rPr>
          <w:rFonts w:ascii="Tahoma" w:hAnsi="Tahoma" w:cs="Tahoma"/>
          <w:sz w:val="28"/>
          <w:szCs w:val="28"/>
        </w:rPr>
        <w:t>leix fins al mes de juny de 2015</w:t>
      </w:r>
      <w:r w:rsidR="002E35C8">
        <w:rPr>
          <w:rFonts w:ascii="Tahoma" w:hAnsi="Tahoma" w:cs="Tahoma"/>
          <w:sz w:val="28"/>
          <w:szCs w:val="28"/>
        </w:rPr>
        <w:t>.</w:t>
      </w: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</w:p>
    <w:p w:rsidR="00F828F2" w:rsidRPr="00E20AAD" w:rsidRDefault="00F828F2" w:rsidP="003B32C4">
      <w:pPr>
        <w:jc w:val="both"/>
        <w:rPr>
          <w:rFonts w:ascii="Tahoma" w:hAnsi="Tahoma" w:cs="Tahoma"/>
          <w:b/>
          <w:i/>
          <w:color w:val="E36C0A"/>
          <w:sz w:val="28"/>
          <w:szCs w:val="28"/>
        </w:rPr>
      </w:pPr>
      <w:r w:rsidRPr="00E20AAD">
        <w:rPr>
          <w:rFonts w:ascii="Tahoma" w:hAnsi="Tahoma" w:cs="Tahoma"/>
          <w:b/>
          <w:i/>
          <w:color w:val="E36C0A"/>
          <w:sz w:val="28"/>
          <w:szCs w:val="28"/>
        </w:rPr>
        <w:t>Article 5. Àmbit Territorial</w:t>
      </w:r>
    </w:p>
    <w:p w:rsidR="00DC58CC" w:rsidRPr="0052589F" w:rsidRDefault="00DC58CC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 xml:space="preserve"> La cooperativa realitz</w:t>
      </w:r>
      <w:r w:rsidR="002E35C8">
        <w:rPr>
          <w:rFonts w:ascii="Tahoma" w:hAnsi="Tahoma" w:cs="Tahoma"/>
          <w:sz w:val="28"/>
          <w:szCs w:val="28"/>
        </w:rPr>
        <w:t>a la seva acció a Sant Quirze de Besora, comarca d’Osona</w:t>
      </w:r>
      <w:r w:rsidRPr="0052589F">
        <w:rPr>
          <w:rFonts w:ascii="Tahoma" w:hAnsi="Tahoma" w:cs="Tahoma"/>
          <w:sz w:val="28"/>
          <w:szCs w:val="28"/>
        </w:rPr>
        <w:t xml:space="preserve"> i província de Barcelona (Catalunya).</w:t>
      </w: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</w:p>
    <w:p w:rsidR="00F828F2" w:rsidRDefault="00F828F2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  <w:r w:rsidRPr="00E20AAD">
        <w:rPr>
          <w:rFonts w:ascii="Tahoma" w:hAnsi="Tahoma" w:cs="Tahoma"/>
          <w:b/>
          <w:i/>
          <w:color w:val="E36C0A"/>
          <w:sz w:val="28"/>
          <w:szCs w:val="28"/>
        </w:rPr>
        <w:t>Article 6. Règim de responsabilitat dels so</w:t>
      </w:r>
      <w:r w:rsidR="00A32025" w:rsidRPr="00E20AAD">
        <w:rPr>
          <w:rFonts w:ascii="Tahoma" w:hAnsi="Tahoma" w:cs="Tahoma"/>
          <w:b/>
          <w:i/>
          <w:color w:val="E36C0A"/>
          <w:sz w:val="28"/>
          <w:szCs w:val="28"/>
        </w:rPr>
        <w:t>cis pels deutes socials</w:t>
      </w:r>
    </w:p>
    <w:p w:rsidR="00DC58CC" w:rsidRPr="0052589F" w:rsidRDefault="00DC58CC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 xml:space="preserve">En cas que la cooperativa tingui pèrdues econòmiques, els socis </w:t>
      </w:r>
      <w:r w:rsidR="002E35C8">
        <w:rPr>
          <w:rFonts w:ascii="Tahoma" w:hAnsi="Tahoma" w:cs="Tahoma"/>
          <w:sz w:val="28"/>
          <w:szCs w:val="28"/>
        </w:rPr>
        <w:t xml:space="preserve">demanaran un préstec al banc que se’ns comuniqui des del Consorci de la Vall del Ges, Orís i </w:t>
      </w:r>
      <w:proofErr w:type="spellStart"/>
      <w:r w:rsidR="002E35C8">
        <w:rPr>
          <w:rFonts w:ascii="Tahoma" w:hAnsi="Tahoma" w:cs="Tahoma"/>
          <w:sz w:val="28"/>
          <w:szCs w:val="28"/>
        </w:rPr>
        <w:t>Bisaura</w:t>
      </w:r>
      <w:proofErr w:type="spellEnd"/>
      <w:r w:rsidR="002E35C8">
        <w:rPr>
          <w:rFonts w:ascii="Tahoma" w:hAnsi="Tahoma" w:cs="Tahoma"/>
          <w:sz w:val="28"/>
          <w:szCs w:val="28"/>
        </w:rPr>
        <w:t>.</w:t>
      </w:r>
    </w:p>
    <w:p w:rsidR="00DC58CC" w:rsidRDefault="00DC58CC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</w:p>
    <w:p w:rsidR="00DC58CC" w:rsidRPr="00E20AAD" w:rsidRDefault="00F828F2" w:rsidP="003B32C4">
      <w:pPr>
        <w:jc w:val="both"/>
        <w:rPr>
          <w:rFonts w:ascii="Tahoma" w:hAnsi="Tahoma" w:cs="Tahoma"/>
          <w:b/>
          <w:i/>
          <w:color w:val="E36C0A"/>
          <w:sz w:val="28"/>
          <w:szCs w:val="28"/>
        </w:rPr>
      </w:pPr>
      <w:r w:rsidRPr="00E20AAD">
        <w:rPr>
          <w:rFonts w:ascii="Tahoma" w:hAnsi="Tahoma" w:cs="Tahoma"/>
          <w:b/>
          <w:i/>
          <w:color w:val="E36C0A"/>
          <w:sz w:val="28"/>
          <w:szCs w:val="28"/>
        </w:rPr>
        <w:t>Articl</w:t>
      </w:r>
      <w:r w:rsidR="00A32025" w:rsidRPr="00E20AAD">
        <w:rPr>
          <w:rFonts w:ascii="Tahoma" w:hAnsi="Tahoma" w:cs="Tahoma"/>
          <w:b/>
          <w:i/>
          <w:color w:val="E36C0A"/>
          <w:sz w:val="28"/>
          <w:szCs w:val="28"/>
        </w:rPr>
        <w:t>e 7. Diferents classes de socis</w:t>
      </w:r>
    </w:p>
    <w:p w:rsidR="00DC58CC" w:rsidRPr="0052589F" w:rsidRDefault="00DC58CC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</w:p>
    <w:p w:rsidR="00DC58CC" w:rsidRDefault="00F828F2" w:rsidP="003B32C4">
      <w:p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>A la cooperativa tots els socis treballaran a la producció dels productes i han de ser responsables del seu departament.</w:t>
      </w:r>
    </w:p>
    <w:p w:rsidR="00232ABF" w:rsidRDefault="00232ABF" w:rsidP="003B32C4">
      <w:pPr>
        <w:jc w:val="both"/>
        <w:rPr>
          <w:rFonts w:ascii="Tahoma" w:hAnsi="Tahoma" w:cs="Tahoma"/>
          <w:sz w:val="28"/>
          <w:szCs w:val="28"/>
        </w:rPr>
      </w:pPr>
    </w:p>
    <w:p w:rsidR="00232ABF" w:rsidRDefault="00232ABF" w:rsidP="003B32C4">
      <w:pPr>
        <w:jc w:val="both"/>
        <w:rPr>
          <w:rFonts w:ascii="Tahoma" w:hAnsi="Tahoma" w:cs="Tahoma"/>
          <w:sz w:val="28"/>
          <w:szCs w:val="28"/>
        </w:rPr>
      </w:pPr>
    </w:p>
    <w:p w:rsidR="00232ABF" w:rsidRDefault="00232ABF" w:rsidP="003B32C4">
      <w:pPr>
        <w:jc w:val="both"/>
        <w:rPr>
          <w:rFonts w:ascii="Tahoma" w:hAnsi="Tahoma" w:cs="Tahoma"/>
          <w:sz w:val="28"/>
          <w:szCs w:val="28"/>
        </w:rPr>
      </w:pPr>
    </w:p>
    <w:p w:rsidR="00232ABF" w:rsidRDefault="00232ABF" w:rsidP="003B32C4">
      <w:pPr>
        <w:jc w:val="both"/>
        <w:rPr>
          <w:rFonts w:ascii="Tahoma" w:hAnsi="Tahoma" w:cs="Tahoma"/>
          <w:sz w:val="28"/>
          <w:szCs w:val="28"/>
        </w:rPr>
      </w:pPr>
    </w:p>
    <w:p w:rsidR="00E05292" w:rsidRDefault="00E05292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</w:p>
    <w:p w:rsidR="00F828F2" w:rsidRPr="00E20AAD" w:rsidRDefault="00F828F2" w:rsidP="003B32C4">
      <w:pPr>
        <w:jc w:val="both"/>
        <w:rPr>
          <w:rFonts w:ascii="Tahoma" w:hAnsi="Tahoma" w:cs="Tahoma"/>
          <w:b/>
          <w:i/>
          <w:color w:val="E36C0A"/>
          <w:sz w:val="28"/>
          <w:szCs w:val="28"/>
        </w:rPr>
      </w:pPr>
      <w:r w:rsidRPr="00E20AAD">
        <w:rPr>
          <w:rFonts w:ascii="Tahoma" w:hAnsi="Tahoma" w:cs="Tahoma"/>
          <w:b/>
          <w:i/>
          <w:color w:val="E36C0A"/>
          <w:sz w:val="28"/>
          <w:szCs w:val="28"/>
        </w:rPr>
        <w:t>Article 8. Requisits per a l</w:t>
      </w:r>
      <w:r w:rsidR="00A32025" w:rsidRPr="00E20AAD">
        <w:rPr>
          <w:rFonts w:ascii="Tahoma" w:hAnsi="Tahoma" w:cs="Tahoma"/>
          <w:b/>
          <w:i/>
          <w:color w:val="E36C0A"/>
          <w:sz w:val="28"/>
          <w:szCs w:val="28"/>
        </w:rPr>
        <w:t>’admissió i la baixa dels socis</w:t>
      </w:r>
    </w:p>
    <w:p w:rsidR="00BE1A3B" w:rsidRPr="0052589F" w:rsidRDefault="00BE1A3B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</w:p>
    <w:p w:rsidR="00F828F2" w:rsidRDefault="00F828F2" w:rsidP="003B32C4">
      <w:p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>Per ser u</w:t>
      </w:r>
      <w:r w:rsidR="00E05292">
        <w:rPr>
          <w:rFonts w:ascii="Tahoma" w:hAnsi="Tahoma" w:cs="Tahoma"/>
          <w:sz w:val="28"/>
          <w:szCs w:val="28"/>
        </w:rPr>
        <w:t>n dels socis de la cooperativa cal</w:t>
      </w:r>
      <w:r w:rsidRPr="0052589F">
        <w:rPr>
          <w:rFonts w:ascii="Tahoma" w:hAnsi="Tahoma" w:cs="Tahoma"/>
          <w:sz w:val="28"/>
          <w:szCs w:val="28"/>
        </w:rPr>
        <w:t xml:space="preserve"> ser al</w:t>
      </w:r>
      <w:r w:rsidR="00C5310B">
        <w:rPr>
          <w:rFonts w:ascii="Tahoma" w:hAnsi="Tahoma" w:cs="Tahoma"/>
          <w:sz w:val="28"/>
          <w:szCs w:val="28"/>
        </w:rPr>
        <w:t>umne de l’escola Segimon Comas i cu</w:t>
      </w:r>
      <w:r w:rsidR="00D16B16">
        <w:rPr>
          <w:rFonts w:ascii="Tahoma" w:hAnsi="Tahoma" w:cs="Tahoma"/>
          <w:sz w:val="28"/>
          <w:szCs w:val="28"/>
        </w:rPr>
        <w:t>rsar</w:t>
      </w:r>
      <w:r w:rsidR="00232ABF">
        <w:rPr>
          <w:rFonts w:ascii="Tahoma" w:hAnsi="Tahoma" w:cs="Tahoma"/>
          <w:sz w:val="28"/>
          <w:szCs w:val="28"/>
        </w:rPr>
        <w:t xml:space="preserve"> 5è </w:t>
      </w:r>
      <w:r w:rsidRPr="0052589F">
        <w:rPr>
          <w:rFonts w:ascii="Tahoma" w:hAnsi="Tahoma" w:cs="Tahoma"/>
          <w:sz w:val="28"/>
          <w:szCs w:val="28"/>
        </w:rPr>
        <w:t xml:space="preserve">. De la mateixa manera </w:t>
      </w:r>
      <w:r>
        <w:rPr>
          <w:rFonts w:ascii="Tahoma" w:hAnsi="Tahoma" w:cs="Tahoma"/>
          <w:sz w:val="28"/>
          <w:szCs w:val="28"/>
        </w:rPr>
        <w:t xml:space="preserve">es </w:t>
      </w:r>
      <w:r w:rsidRPr="0052589F">
        <w:rPr>
          <w:rFonts w:ascii="Tahoma" w:hAnsi="Tahoma" w:cs="Tahoma"/>
          <w:sz w:val="28"/>
          <w:szCs w:val="28"/>
        </w:rPr>
        <w:t xml:space="preserve">deixarà de ser soci si </w:t>
      </w:r>
      <w:r>
        <w:rPr>
          <w:rFonts w:ascii="Tahoma" w:hAnsi="Tahoma" w:cs="Tahoma"/>
          <w:sz w:val="28"/>
          <w:szCs w:val="28"/>
        </w:rPr>
        <w:t xml:space="preserve">algú </w:t>
      </w:r>
      <w:r w:rsidRPr="0052589F">
        <w:rPr>
          <w:rFonts w:ascii="Tahoma" w:hAnsi="Tahoma" w:cs="Tahoma"/>
          <w:sz w:val="28"/>
          <w:szCs w:val="28"/>
        </w:rPr>
        <w:t>marx</w:t>
      </w:r>
      <w:r>
        <w:rPr>
          <w:rFonts w:ascii="Tahoma" w:hAnsi="Tahoma" w:cs="Tahoma"/>
          <w:sz w:val="28"/>
          <w:szCs w:val="28"/>
        </w:rPr>
        <w:t>a</w:t>
      </w:r>
      <w:r w:rsidRPr="0052589F">
        <w:rPr>
          <w:rFonts w:ascii="Tahoma" w:hAnsi="Tahoma" w:cs="Tahoma"/>
          <w:sz w:val="28"/>
          <w:szCs w:val="28"/>
        </w:rPr>
        <w:t xml:space="preserve"> de l’escola.</w:t>
      </w: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</w:p>
    <w:p w:rsidR="00F828F2" w:rsidRDefault="00F828F2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  <w:r w:rsidRPr="00E20AAD">
        <w:rPr>
          <w:rFonts w:ascii="Tahoma" w:hAnsi="Tahoma" w:cs="Tahoma"/>
          <w:b/>
          <w:i/>
          <w:color w:val="E36C0A"/>
          <w:sz w:val="28"/>
          <w:szCs w:val="28"/>
        </w:rPr>
        <w:t>Article 9.</w:t>
      </w:r>
      <w:r w:rsidR="00A32025" w:rsidRPr="00E20AAD">
        <w:rPr>
          <w:rFonts w:ascii="Tahoma" w:hAnsi="Tahoma" w:cs="Tahoma"/>
          <w:b/>
          <w:i/>
          <w:color w:val="E36C0A"/>
          <w:sz w:val="28"/>
          <w:szCs w:val="28"/>
        </w:rPr>
        <w:t xml:space="preserve"> Drets i obligacions dels socis</w:t>
      </w:r>
    </w:p>
    <w:p w:rsidR="00BE1A3B" w:rsidRPr="0052589F" w:rsidRDefault="00BE1A3B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</w:p>
    <w:p w:rsidR="00F828F2" w:rsidRPr="0052589F" w:rsidRDefault="00C5310B" w:rsidP="003B32C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Tots els socis </w:t>
      </w:r>
      <w:r w:rsidR="00F828F2" w:rsidRPr="0052589F">
        <w:rPr>
          <w:rFonts w:ascii="Tahoma" w:hAnsi="Tahoma" w:cs="Tahoma"/>
          <w:sz w:val="28"/>
          <w:szCs w:val="28"/>
        </w:rPr>
        <w:t>són iguals encara que tinguin responsabilitats diferents.</w:t>
      </w: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>Els beneficis s’han de repartir entre tots els socis d’una manera equitativa.</w:t>
      </w: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</w:p>
    <w:p w:rsidR="00F828F2" w:rsidRPr="00E20AAD" w:rsidRDefault="00F828F2" w:rsidP="003B32C4">
      <w:pPr>
        <w:jc w:val="both"/>
        <w:rPr>
          <w:rFonts w:ascii="Tahoma" w:hAnsi="Tahoma" w:cs="Tahoma"/>
          <w:b/>
          <w:i/>
          <w:color w:val="E36C0A"/>
          <w:sz w:val="28"/>
          <w:szCs w:val="28"/>
        </w:rPr>
      </w:pPr>
      <w:r w:rsidRPr="00E20AAD">
        <w:rPr>
          <w:rFonts w:ascii="Tahoma" w:hAnsi="Tahoma" w:cs="Tahoma"/>
          <w:b/>
          <w:i/>
          <w:color w:val="E36C0A"/>
          <w:sz w:val="28"/>
          <w:szCs w:val="28"/>
        </w:rPr>
        <w:t>Article 10.  Normes de disciplina social, la tipificac</w:t>
      </w:r>
      <w:r w:rsidR="00A32025" w:rsidRPr="00E20AAD">
        <w:rPr>
          <w:rFonts w:ascii="Tahoma" w:hAnsi="Tahoma" w:cs="Tahoma"/>
          <w:b/>
          <w:i/>
          <w:color w:val="E36C0A"/>
          <w:sz w:val="28"/>
          <w:szCs w:val="28"/>
        </w:rPr>
        <w:t>ió de les faltes i les sancions</w:t>
      </w:r>
    </w:p>
    <w:p w:rsidR="00BE1A3B" w:rsidRPr="0052589F" w:rsidRDefault="00BE1A3B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</w:p>
    <w:p w:rsidR="00F828F2" w:rsidRDefault="00F828F2" w:rsidP="003B32C4">
      <w:p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 xml:space="preserve">Els socis que haurien de ser sancionats són: </w:t>
      </w:r>
    </w:p>
    <w:p w:rsidR="00F828F2" w:rsidRDefault="00F828F2" w:rsidP="003B32C4">
      <w:pPr>
        <w:numPr>
          <w:ilvl w:val="0"/>
          <w:numId w:val="3"/>
        </w:num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>qui no</w:t>
      </w:r>
      <w:r>
        <w:rPr>
          <w:rFonts w:ascii="Tahoma" w:hAnsi="Tahoma" w:cs="Tahoma"/>
          <w:sz w:val="28"/>
          <w:szCs w:val="28"/>
        </w:rPr>
        <w:t xml:space="preserve"> sigui responsable amb la feina</w:t>
      </w:r>
      <w:r w:rsidR="00D16B16">
        <w:rPr>
          <w:rFonts w:ascii="Tahoma" w:hAnsi="Tahoma" w:cs="Tahoma"/>
          <w:sz w:val="28"/>
          <w:szCs w:val="28"/>
        </w:rPr>
        <w:t>,</w:t>
      </w:r>
      <w:r w:rsidRPr="0052589F">
        <w:rPr>
          <w:rFonts w:ascii="Tahoma" w:hAnsi="Tahoma" w:cs="Tahoma"/>
          <w:sz w:val="28"/>
          <w:szCs w:val="28"/>
        </w:rPr>
        <w:t xml:space="preserve"> </w:t>
      </w:r>
    </w:p>
    <w:p w:rsidR="00F828F2" w:rsidRDefault="00F828F2" w:rsidP="003B32C4">
      <w:pPr>
        <w:numPr>
          <w:ilvl w:val="0"/>
          <w:numId w:val="3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qui no escolti ni participi</w:t>
      </w:r>
      <w:r w:rsidR="00D16B16">
        <w:rPr>
          <w:rFonts w:ascii="Tahoma" w:hAnsi="Tahoma" w:cs="Tahoma"/>
          <w:sz w:val="28"/>
          <w:szCs w:val="28"/>
        </w:rPr>
        <w:t>,</w:t>
      </w:r>
    </w:p>
    <w:p w:rsidR="00F828F2" w:rsidRDefault="00F828F2" w:rsidP="003B32C4">
      <w:pPr>
        <w:numPr>
          <w:ilvl w:val="0"/>
          <w:numId w:val="3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qui sigui mal</w:t>
      </w:r>
      <w:r w:rsidR="00232AB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educat</w:t>
      </w:r>
      <w:r w:rsidR="00D16B16">
        <w:rPr>
          <w:rFonts w:ascii="Tahoma" w:hAnsi="Tahoma" w:cs="Tahoma"/>
          <w:sz w:val="28"/>
          <w:szCs w:val="28"/>
        </w:rPr>
        <w:t>,</w:t>
      </w:r>
    </w:p>
    <w:p w:rsidR="00F828F2" w:rsidRDefault="00F828F2" w:rsidP="003B32C4">
      <w:pPr>
        <w:numPr>
          <w:ilvl w:val="0"/>
          <w:numId w:val="3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qui no s’ esforci</w:t>
      </w:r>
      <w:r w:rsidR="00D16B16">
        <w:rPr>
          <w:rFonts w:ascii="Tahoma" w:hAnsi="Tahoma" w:cs="Tahoma"/>
          <w:sz w:val="28"/>
          <w:szCs w:val="28"/>
        </w:rPr>
        <w:t>,</w:t>
      </w:r>
    </w:p>
    <w:p w:rsidR="00F828F2" w:rsidRDefault="00F828F2" w:rsidP="003B32C4">
      <w:pPr>
        <w:numPr>
          <w:ilvl w:val="0"/>
          <w:numId w:val="3"/>
        </w:num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 xml:space="preserve">qui </w:t>
      </w:r>
      <w:r>
        <w:rPr>
          <w:rFonts w:ascii="Tahoma" w:hAnsi="Tahoma" w:cs="Tahoma"/>
          <w:sz w:val="28"/>
          <w:szCs w:val="28"/>
        </w:rPr>
        <w:t>no s’ho prengui amb seriositat</w:t>
      </w:r>
      <w:r w:rsidR="00D16B16">
        <w:rPr>
          <w:rFonts w:ascii="Tahoma" w:hAnsi="Tahoma" w:cs="Tahoma"/>
          <w:sz w:val="28"/>
          <w:szCs w:val="28"/>
        </w:rPr>
        <w:t>,</w:t>
      </w:r>
    </w:p>
    <w:p w:rsidR="00F828F2" w:rsidRDefault="00F828F2" w:rsidP="003B32C4">
      <w:pPr>
        <w:numPr>
          <w:ilvl w:val="0"/>
          <w:numId w:val="3"/>
        </w:num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>qui no aporti el capital inicial</w:t>
      </w:r>
      <w:r w:rsidR="00D16B16">
        <w:rPr>
          <w:rFonts w:ascii="Tahoma" w:hAnsi="Tahoma" w:cs="Tahoma"/>
          <w:sz w:val="28"/>
          <w:szCs w:val="28"/>
        </w:rPr>
        <w:t xml:space="preserve"> i</w:t>
      </w:r>
      <w:r w:rsidRPr="0052589F">
        <w:rPr>
          <w:rFonts w:ascii="Tahoma" w:hAnsi="Tahoma" w:cs="Tahoma"/>
          <w:sz w:val="28"/>
          <w:szCs w:val="28"/>
        </w:rPr>
        <w:t xml:space="preserve"> </w:t>
      </w:r>
    </w:p>
    <w:p w:rsidR="00F828F2" w:rsidRDefault="00F828F2" w:rsidP="003B32C4">
      <w:pPr>
        <w:numPr>
          <w:ilvl w:val="0"/>
          <w:numId w:val="3"/>
        </w:num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>qui perdi el rebut que va donar el tresorer al posar el capital inicial.</w:t>
      </w:r>
    </w:p>
    <w:p w:rsidR="00F828F2" w:rsidRPr="0052589F" w:rsidRDefault="00F828F2" w:rsidP="003B32C4">
      <w:pPr>
        <w:ind w:left="360"/>
        <w:jc w:val="both"/>
        <w:rPr>
          <w:rFonts w:ascii="Tahoma" w:hAnsi="Tahoma" w:cs="Tahoma"/>
          <w:sz w:val="28"/>
          <w:szCs w:val="28"/>
        </w:rPr>
      </w:pPr>
    </w:p>
    <w:p w:rsidR="00F828F2" w:rsidRDefault="00C5310B" w:rsidP="003B32C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El soci que no</w:t>
      </w:r>
      <w:r w:rsidR="00F828F2" w:rsidRPr="0052589F">
        <w:rPr>
          <w:rFonts w:ascii="Tahoma" w:hAnsi="Tahoma" w:cs="Tahoma"/>
          <w:sz w:val="28"/>
          <w:szCs w:val="28"/>
        </w:rPr>
        <w:t xml:space="preserve"> porti el capital inicial en </w:t>
      </w:r>
      <w:r w:rsidR="00D16B16">
        <w:rPr>
          <w:rFonts w:ascii="Tahoma" w:hAnsi="Tahoma" w:cs="Tahoma"/>
          <w:sz w:val="28"/>
          <w:szCs w:val="28"/>
        </w:rPr>
        <w:t xml:space="preserve">la primera setmana següent a la data indicada </w:t>
      </w:r>
      <w:r>
        <w:rPr>
          <w:rFonts w:ascii="Tahoma" w:hAnsi="Tahoma" w:cs="Tahoma"/>
          <w:sz w:val="28"/>
          <w:szCs w:val="28"/>
        </w:rPr>
        <w:t xml:space="preserve">serà avisat i els haurà de portar el més aviat possible. </w:t>
      </w:r>
    </w:p>
    <w:p w:rsidR="00C5310B" w:rsidRDefault="00C5310B" w:rsidP="003B32C4">
      <w:pPr>
        <w:jc w:val="both"/>
        <w:rPr>
          <w:rFonts w:ascii="Tahoma" w:hAnsi="Tahoma" w:cs="Tahoma"/>
          <w:sz w:val="28"/>
          <w:szCs w:val="28"/>
        </w:rPr>
      </w:pP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>Qui perdi el rebut que va donar el tresorer</w:t>
      </w:r>
      <w:r w:rsidR="00C5310B">
        <w:rPr>
          <w:rFonts w:ascii="Tahoma" w:hAnsi="Tahoma" w:cs="Tahoma"/>
          <w:sz w:val="28"/>
          <w:szCs w:val="28"/>
        </w:rPr>
        <w:t xml:space="preserve"> al posar el capital inicial, se</w:t>
      </w:r>
      <w:r w:rsidRPr="0052589F">
        <w:rPr>
          <w:rFonts w:ascii="Tahoma" w:hAnsi="Tahoma" w:cs="Tahoma"/>
          <w:sz w:val="28"/>
          <w:szCs w:val="28"/>
        </w:rPr>
        <w:t xml:space="preserve"> li tornaran </w:t>
      </w:r>
      <w:r w:rsidR="00C5310B">
        <w:rPr>
          <w:rFonts w:ascii="Tahoma" w:hAnsi="Tahoma" w:cs="Tahoma"/>
          <w:sz w:val="28"/>
          <w:szCs w:val="28"/>
        </w:rPr>
        <w:t>la meitat de</w:t>
      </w:r>
      <w:r w:rsidR="00341A65">
        <w:rPr>
          <w:rFonts w:ascii="Tahoma" w:hAnsi="Tahoma" w:cs="Tahoma"/>
          <w:sz w:val="28"/>
          <w:szCs w:val="28"/>
        </w:rPr>
        <w:t>ls diners. La resta</w:t>
      </w:r>
      <w:r w:rsidR="00E05292">
        <w:rPr>
          <w:rFonts w:ascii="Tahoma" w:hAnsi="Tahoma" w:cs="Tahoma"/>
          <w:sz w:val="28"/>
          <w:szCs w:val="28"/>
        </w:rPr>
        <w:t xml:space="preserve"> </w:t>
      </w:r>
      <w:r w:rsidRPr="0052589F">
        <w:rPr>
          <w:rFonts w:ascii="Tahoma" w:hAnsi="Tahoma" w:cs="Tahoma"/>
          <w:sz w:val="28"/>
          <w:szCs w:val="28"/>
        </w:rPr>
        <w:t>es faran servir per l’activitat final.</w:t>
      </w:r>
    </w:p>
    <w:p w:rsidR="00F828F2" w:rsidRDefault="00F828F2" w:rsidP="003B32C4">
      <w:pPr>
        <w:jc w:val="both"/>
        <w:rPr>
          <w:rFonts w:ascii="Tahoma" w:hAnsi="Tahoma" w:cs="Tahoma"/>
          <w:sz w:val="28"/>
          <w:szCs w:val="28"/>
        </w:rPr>
      </w:pPr>
    </w:p>
    <w:p w:rsidR="00F828F2" w:rsidRPr="0052589F" w:rsidRDefault="00032E09" w:rsidP="003B32C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El soci que no compleixi </w:t>
      </w:r>
      <w:r w:rsidR="00F828F2" w:rsidRPr="0052589F">
        <w:rPr>
          <w:rFonts w:ascii="Tahoma" w:hAnsi="Tahoma" w:cs="Tahoma"/>
          <w:sz w:val="28"/>
          <w:szCs w:val="28"/>
        </w:rPr>
        <w:t>la resta</w:t>
      </w:r>
      <w:r>
        <w:rPr>
          <w:rFonts w:ascii="Tahoma" w:hAnsi="Tahoma" w:cs="Tahoma"/>
          <w:sz w:val="28"/>
          <w:szCs w:val="28"/>
        </w:rPr>
        <w:t xml:space="preserve"> de normes</w:t>
      </w:r>
      <w:r w:rsidR="00F828F2">
        <w:rPr>
          <w:rFonts w:ascii="Tahoma" w:hAnsi="Tahoma" w:cs="Tahoma"/>
          <w:sz w:val="28"/>
          <w:szCs w:val="28"/>
        </w:rPr>
        <w:t>,</w:t>
      </w:r>
      <w:r w:rsidR="00F828F2" w:rsidRPr="0052589F">
        <w:rPr>
          <w:rFonts w:ascii="Tahoma" w:hAnsi="Tahoma" w:cs="Tahoma"/>
          <w:sz w:val="28"/>
          <w:szCs w:val="28"/>
        </w:rPr>
        <w:t xml:space="preserve"> se </w:t>
      </w:r>
      <w:r>
        <w:rPr>
          <w:rFonts w:ascii="Tahoma" w:hAnsi="Tahoma" w:cs="Tahoma"/>
          <w:sz w:val="28"/>
          <w:szCs w:val="28"/>
        </w:rPr>
        <w:t xml:space="preserve">l’avisarà una vegada i si no ho soluciona, es quedarà a l’hora del patí a fer feina extra per a la cooperativa. </w:t>
      </w:r>
    </w:p>
    <w:p w:rsidR="00DC58CC" w:rsidRDefault="00DC58CC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</w:p>
    <w:p w:rsidR="00DC58CC" w:rsidRDefault="00DC58CC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</w:p>
    <w:p w:rsidR="00D030D8" w:rsidRDefault="00D030D8" w:rsidP="003B32C4">
      <w:pPr>
        <w:jc w:val="both"/>
        <w:rPr>
          <w:rFonts w:ascii="Tahoma" w:hAnsi="Tahoma" w:cs="Tahoma"/>
          <w:b/>
          <w:i/>
          <w:color w:val="E36C0A"/>
          <w:sz w:val="28"/>
          <w:szCs w:val="28"/>
        </w:rPr>
      </w:pPr>
    </w:p>
    <w:p w:rsidR="00F828F2" w:rsidRPr="00E20AAD" w:rsidRDefault="00F828F2" w:rsidP="003B32C4">
      <w:pPr>
        <w:jc w:val="both"/>
        <w:rPr>
          <w:rFonts w:ascii="Tahoma" w:hAnsi="Tahoma" w:cs="Tahoma"/>
          <w:b/>
          <w:i/>
          <w:color w:val="E36C0A"/>
          <w:sz w:val="28"/>
          <w:szCs w:val="28"/>
        </w:rPr>
      </w:pPr>
      <w:r w:rsidRPr="00E20AAD">
        <w:rPr>
          <w:rFonts w:ascii="Tahoma" w:hAnsi="Tahoma" w:cs="Tahoma"/>
          <w:b/>
          <w:i/>
          <w:color w:val="E36C0A"/>
          <w:sz w:val="28"/>
          <w:szCs w:val="28"/>
        </w:rPr>
        <w:t>Article 11. Capital social mínim de la cooperativa i l’aporta</w:t>
      </w:r>
      <w:r w:rsidR="00A32025" w:rsidRPr="00E20AAD">
        <w:rPr>
          <w:rFonts w:ascii="Tahoma" w:hAnsi="Tahoma" w:cs="Tahoma"/>
          <w:b/>
          <w:i/>
          <w:color w:val="E36C0A"/>
          <w:sz w:val="28"/>
          <w:szCs w:val="28"/>
        </w:rPr>
        <w:t>ció inicial mínima de cada soci</w:t>
      </w:r>
    </w:p>
    <w:p w:rsidR="00A32025" w:rsidRPr="00E20AAD" w:rsidRDefault="00A32025" w:rsidP="003B32C4">
      <w:pPr>
        <w:jc w:val="both"/>
        <w:rPr>
          <w:rFonts w:ascii="Tahoma" w:hAnsi="Tahoma" w:cs="Tahoma"/>
          <w:b/>
          <w:i/>
          <w:color w:val="E36C0A"/>
          <w:sz w:val="28"/>
          <w:szCs w:val="28"/>
        </w:rPr>
      </w:pP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>El</w:t>
      </w:r>
      <w:r w:rsidR="00054144">
        <w:rPr>
          <w:rFonts w:ascii="Tahoma" w:hAnsi="Tahoma" w:cs="Tahoma"/>
          <w:sz w:val="28"/>
          <w:szCs w:val="28"/>
        </w:rPr>
        <w:t xml:space="preserve"> capital social mínim és de 3.00 €</w:t>
      </w:r>
      <w:r w:rsidRPr="0052589F">
        <w:rPr>
          <w:rFonts w:ascii="Tahoma" w:hAnsi="Tahoma" w:cs="Tahoma"/>
          <w:sz w:val="28"/>
          <w:szCs w:val="28"/>
        </w:rPr>
        <w:t xml:space="preserve"> per so</w:t>
      </w:r>
      <w:r w:rsidR="00D030D8">
        <w:rPr>
          <w:rFonts w:ascii="Tahoma" w:hAnsi="Tahoma" w:cs="Tahoma"/>
          <w:sz w:val="28"/>
          <w:szCs w:val="28"/>
        </w:rPr>
        <w:t>ci. Així, tindrem un total de 66</w:t>
      </w:r>
      <w:r w:rsidRPr="0052589F">
        <w:rPr>
          <w:rFonts w:ascii="Tahoma" w:hAnsi="Tahoma" w:cs="Tahoma"/>
          <w:sz w:val="28"/>
          <w:szCs w:val="28"/>
        </w:rPr>
        <w:t xml:space="preserve"> euros entre tots els socis.</w:t>
      </w: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</w:p>
    <w:p w:rsidR="00F828F2" w:rsidRPr="00E20AAD" w:rsidRDefault="00F828F2" w:rsidP="003B32C4">
      <w:pPr>
        <w:jc w:val="both"/>
        <w:rPr>
          <w:rFonts w:ascii="Tahoma" w:hAnsi="Tahoma" w:cs="Tahoma"/>
          <w:b/>
          <w:i/>
          <w:color w:val="E36C0A"/>
          <w:sz w:val="28"/>
          <w:szCs w:val="28"/>
        </w:rPr>
      </w:pPr>
      <w:r w:rsidRPr="00E20AAD">
        <w:rPr>
          <w:rFonts w:ascii="Tahoma" w:hAnsi="Tahoma" w:cs="Tahoma"/>
          <w:b/>
          <w:i/>
          <w:color w:val="E36C0A"/>
          <w:sz w:val="28"/>
          <w:szCs w:val="28"/>
        </w:rPr>
        <w:t>Article 12. Regulació del dret de reemborsa</w:t>
      </w:r>
      <w:r w:rsidR="00A32025" w:rsidRPr="00E20AAD">
        <w:rPr>
          <w:rFonts w:ascii="Tahoma" w:hAnsi="Tahoma" w:cs="Tahoma"/>
          <w:b/>
          <w:i/>
          <w:color w:val="E36C0A"/>
          <w:sz w:val="28"/>
          <w:szCs w:val="28"/>
        </w:rPr>
        <w:t>ment de les aportacions socials</w:t>
      </w:r>
    </w:p>
    <w:p w:rsidR="00A32025" w:rsidRPr="00E20AAD" w:rsidRDefault="00A32025" w:rsidP="003B32C4">
      <w:pPr>
        <w:jc w:val="both"/>
        <w:rPr>
          <w:rFonts w:ascii="Tahoma" w:hAnsi="Tahoma" w:cs="Tahoma"/>
          <w:b/>
          <w:i/>
          <w:color w:val="E36C0A"/>
          <w:sz w:val="28"/>
          <w:szCs w:val="28"/>
        </w:rPr>
      </w:pP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 algun alumne</w:t>
      </w:r>
      <w:r w:rsidRPr="0052589F">
        <w:rPr>
          <w:rFonts w:ascii="Tahoma" w:hAnsi="Tahoma" w:cs="Tahoma"/>
          <w:sz w:val="28"/>
          <w:szCs w:val="28"/>
        </w:rPr>
        <w:t xml:space="preserve"> marxa de l’escola abans del mes de juny, deixarà de ser soci de la cooperat</w:t>
      </w:r>
      <w:r w:rsidR="00AE1DD9">
        <w:rPr>
          <w:rFonts w:ascii="Tahoma" w:hAnsi="Tahoma" w:cs="Tahoma"/>
          <w:sz w:val="28"/>
          <w:szCs w:val="28"/>
        </w:rPr>
        <w:t>iva i recuperarà el</w:t>
      </w:r>
      <w:r w:rsidRPr="0052589F">
        <w:rPr>
          <w:rFonts w:ascii="Tahoma" w:hAnsi="Tahoma" w:cs="Tahoma"/>
          <w:sz w:val="28"/>
          <w:szCs w:val="28"/>
        </w:rPr>
        <w:t xml:space="preserve"> capital inicial.</w:t>
      </w: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>Si algun alumne s’incorpora a l’escola abans del mes de juny, passar</w:t>
      </w:r>
      <w:r w:rsidR="00A32025">
        <w:rPr>
          <w:rFonts w:ascii="Tahoma" w:hAnsi="Tahoma" w:cs="Tahoma"/>
          <w:sz w:val="28"/>
          <w:szCs w:val="28"/>
        </w:rPr>
        <w:t xml:space="preserve">à a ser soci de la cooperativa. </w:t>
      </w:r>
      <w:r w:rsidRPr="0052589F">
        <w:rPr>
          <w:rFonts w:ascii="Tahoma" w:hAnsi="Tahoma" w:cs="Tahoma"/>
          <w:sz w:val="28"/>
          <w:szCs w:val="28"/>
        </w:rPr>
        <w:t>Haurà de posar el mateix capital social que la resta de socis va posar al principi.</w:t>
      </w: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</w:p>
    <w:p w:rsidR="00F828F2" w:rsidRPr="00E20AAD" w:rsidRDefault="00F828F2" w:rsidP="003B32C4">
      <w:pPr>
        <w:jc w:val="both"/>
        <w:rPr>
          <w:rFonts w:ascii="Tahoma" w:hAnsi="Tahoma" w:cs="Tahoma"/>
          <w:b/>
          <w:i/>
          <w:color w:val="E36C0A"/>
          <w:sz w:val="28"/>
          <w:szCs w:val="28"/>
        </w:rPr>
      </w:pPr>
      <w:r w:rsidRPr="00E20AAD">
        <w:rPr>
          <w:rFonts w:ascii="Tahoma" w:hAnsi="Tahoma" w:cs="Tahoma"/>
          <w:b/>
          <w:i/>
          <w:color w:val="E36C0A"/>
          <w:sz w:val="28"/>
          <w:szCs w:val="28"/>
        </w:rPr>
        <w:t>Article 13.Criteris d’aplicació dels resultats socials, amb determinació d</w:t>
      </w:r>
      <w:r w:rsidR="00B7201A" w:rsidRPr="00E20AAD">
        <w:rPr>
          <w:rFonts w:ascii="Tahoma" w:hAnsi="Tahoma" w:cs="Tahoma"/>
          <w:b/>
          <w:i/>
          <w:color w:val="E36C0A"/>
          <w:sz w:val="28"/>
          <w:szCs w:val="28"/>
        </w:rPr>
        <w:t>els percentatges dels excedents</w:t>
      </w:r>
    </w:p>
    <w:p w:rsidR="00BE1A3B" w:rsidRPr="0052589F" w:rsidRDefault="00BE1A3B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Amb el beneficis obtinguts:</w:t>
      </w:r>
    </w:p>
    <w:p w:rsidR="00F828F2" w:rsidRPr="0052589F" w:rsidRDefault="00AE1DD9" w:rsidP="003B32C4">
      <w:pPr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Tornar el préstec al banc</w:t>
      </w:r>
      <w:r w:rsidR="00F828F2" w:rsidRPr="0052589F">
        <w:rPr>
          <w:rFonts w:ascii="Tahoma" w:hAnsi="Tahoma" w:cs="Tahoma"/>
          <w:sz w:val="28"/>
          <w:szCs w:val="28"/>
        </w:rPr>
        <w:t xml:space="preserve"> (si finalment l’hem demanat).</w:t>
      </w:r>
    </w:p>
    <w:p w:rsidR="00F828F2" w:rsidRPr="0052589F" w:rsidRDefault="00AE1DD9" w:rsidP="003B32C4">
      <w:pPr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Donar un 1</w:t>
      </w:r>
      <w:r w:rsidR="00F828F2" w:rsidRPr="0052589F">
        <w:rPr>
          <w:rFonts w:ascii="Tahoma" w:hAnsi="Tahoma" w:cs="Tahoma"/>
          <w:sz w:val="28"/>
          <w:szCs w:val="28"/>
        </w:rPr>
        <w:t xml:space="preserve">0% dels beneficis a </w:t>
      </w:r>
      <w:smartTag w:uri="urn:schemas-microsoft-com:office:smarttags" w:element="PersonName">
        <w:smartTagPr>
          <w:attr w:name="ProductID" w:val="la ONG"/>
        </w:smartTagPr>
        <w:r w:rsidR="00F828F2" w:rsidRPr="0052589F">
          <w:rPr>
            <w:rFonts w:ascii="Tahoma" w:hAnsi="Tahoma" w:cs="Tahoma"/>
            <w:sz w:val="28"/>
            <w:szCs w:val="28"/>
          </w:rPr>
          <w:t>la ONG</w:t>
        </w:r>
      </w:smartTag>
      <w:r w:rsidR="00F828F2" w:rsidRPr="0052589F">
        <w:rPr>
          <w:rFonts w:ascii="Tahoma" w:hAnsi="Tahoma" w:cs="Tahoma"/>
          <w:sz w:val="28"/>
          <w:szCs w:val="28"/>
        </w:rPr>
        <w:t xml:space="preserve"> o entitat triada.</w:t>
      </w:r>
    </w:p>
    <w:p w:rsidR="00F828F2" w:rsidRPr="0052589F" w:rsidRDefault="00F828F2" w:rsidP="003B32C4">
      <w:pPr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>Retornar als socis el capital inicial.</w:t>
      </w:r>
    </w:p>
    <w:p w:rsidR="00F828F2" w:rsidRPr="0052589F" w:rsidRDefault="00F828F2" w:rsidP="003B32C4">
      <w:pPr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>Fer una activitat conjunta.</w:t>
      </w: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>Si no hem tingut prou beneficis ho retallarem del capital inicial</w:t>
      </w:r>
      <w:r>
        <w:rPr>
          <w:rFonts w:ascii="Tahoma" w:hAnsi="Tahoma" w:cs="Tahoma"/>
          <w:sz w:val="28"/>
          <w:szCs w:val="28"/>
        </w:rPr>
        <w:t xml:space="preserve"> de cada soci</w:t>
      </w:r>
      <w:r w:rsidRPr="0052589F">
        <w:rPr>
          <w:rFonts w:ascii="Tahoma" w:hAnsi="Tahoma" w:cs="Tahoma"/>
          <w:sz w:val="28"/>
          <w:szCs w:val="28"/>
        </w:rPr>
        <w:t>.</w:t>
      </w:r>
    </w:p>
    <w:p w:rsidR="00BE1A3B" w:rsidRDefault="00BE1A3B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</w:p>
    <w:p w:rsidR="00F828F2" w:rsidRPr="00E20AAD" w:rsidRDefault="00F828F2" w:rsidP="003B32C4">
      <w:pPr>
        <w:jc w:val="both"/>
        <w:rPr>
          <w:rFonts w:ascii="Tahoma" w:hAnsi="Tahoma" w:cs="Tahoma"/>
          <w:b/>
          <w:i/>
          <w:color w:val="E36C0A"/>
          <w:sz w:val="28"/>
          <w:szCs w:val="28"/>
        </w:rPr>
      </w:pPr>
      <w:r w:rsidRPr="00E20AAD">
        <w:rPr>
          <w:rFonts w:ascii="Tahoma" w:hAnsi="Tahoma" w:cs="Tahoma"/>
          <w:b/>
          <w:i/>
          <w:color w:val="E36C0A"/>
          <w:sz w:val="28"/>
          <w:szCs w:val="28"/>
        </w:rPr>
        <w:t>Article 14. Assemblea de socis, la seva convocatòri</w:t>
      </w:r>
      <w:r w:rsidR="00927B53" w:rsidRPr="00E20AAD">
        <w:rPr>
          <w:rFonts w:ascii="Tahoma" w:hAnsi="Tahoma" w:cs="Tahoma"/>
          <w:b/>
          <w:i/>
          <w:color w:val="E36C0A"/>
          <w:sz w:val="28"/>
          <w:szCs w:val="28"/>
        </w:rPr>
        <w:t>a i el règim d’adopció d’acords</w:t>
      </w:r>
    </w:p>
    <w:p w:rsidR="00BE1A3B" w:rsidRPr="0052589F" w:rsidRDefault="00BE1A3B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>Els socis es reuniran en assemblea quan:</w:t>
      </w:r>
    </w:p>
    <w:p w:rsidR="00F828F2" w:rsidRPr="0052589F" w:rsidRDefault="00F828F2" w:rsidP="003B32C4">
      <w:pPr>
        <w:numPr>
          <w:ilvl w:val="0"/>
          <w:numId w:val="4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</w:t>
      </w:r>
      <w:r w:rsidRPr="0052589F">
        <w:rPr>
          <w:rFonts w:ascii="Tahoma" w:hAnsi="Tahoma" w:cs="Tahoma"/>
          <w:sz w:val="28"/>
          <w:szCs w:val="28"/>
        </w:rPr>
        <w:t>i ha</w:t>
      </w:r>
      <w:r>
        <w:rPr>
          <w:rFonts w:ascii="Tahoma" w:hAnsi="Tahoma" w:cs="Tahoma"/>
          <w:sz w:val="28"/>
          <w:szCs w:val="28"/>
        </w:rPr>
        <w:t>gi</w:t>
      </w:r>
      <w:r w:rsidRPr="0052589F">
        <w:rPr>
          <w:rFonts w:ascii="Tahoma" w:hAnsi="Tahoma" w:cs="Tahoma"/>
          <w:sz w:val="28"/>
          <w:szCs w:val="28"/>
        </w:rPr>
        <w:t xml:space="preserve"> algun problema en algun departament o en general.</w:t>
      </w:r>
    </w:p>
    <w:p w:rsidR="00F828F2" w:rsidRPr="0052589F" w:rsidRDefault="00F828F2" w:rsidP="003B32C4">
      <w:pPr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 xml:space="preserve">Per </w:t>
      </w:r>
      <w:r>
        <w:rPr>
          <w:rFonts w:ascii="Tahoma" w:hAnsi="Tahoma" w:cs="Tahoma"/>
          <w:sz w:val="28"/>
          <w:szCs w:val="28"/>
        </w:rPr>
        <w:t xml:space="preserve">parlar de </w:t>
      </w:r>
      <w:r w:rsidRPr="0052589F">
        <w:rPr>
          <w:rFonts w:ascii="Tahoma" w:hAnsi="Tahoma" w:cs="Tahoma"/>
          <w:sz w:val="28"/>
          <w:szCs w:val="28"/>
        </w:rPr>
        <w:t>possibles s</w:t>
      </w:r>
      <w:r>
        <w:rPr>
          <w:rFonts w:ascii="Tahoma" w:hAnsi="Tahoma" w:cs="Tahoma"/>
          <w:sz w:val="28"/>
          <w:szCs w:val="28"/>
        </w:rPr>
        <w:t>a</w:t>
      </w:r>
      <w:r w:rsidRPr="0052589F">
        <w:rPr>
          <w:rFonts w:ascii="Tahoma" w:hAnsi="Tahoma" w:cs="Tahoma"/>
          <w:sz w:val="28"/>
          <w:szCs w:val="28"/>
        </w:rPr>
        <w:t>n</w:t>
      </w:r>
      <w:r>
        <w:rPr>
          <w:rFonts w:ascii="Tahoma" w:hAnsi="Tahoma" w:cs="Tahoma"/>
          <w:sz w:val="28"/>
          <w:szCs w:val="28"/>
        </w:rPr>
        <w:t>c</w:t>
      </w:r>
      <w:r w:rsidRPr="0052589F">
        <w:rPr>
          <w:rFonts w:ascii="Tahoma" w:hAnsi="Tahoma" w:cs="Tahoma"/>
          <w:sz w:val="28"/>
          <w:szCs w:val="28"/>
        </w:rPr>
        <w:t>ions.</w:t>
      </w:r>
    </w:p>
    <w:p w:rsidR="00F828F2" w:rsidRPr="0052589F" w:rsidRDefault="00F828F2" w:rsidP="003B32C4">
      <w:pPr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>Per comunicar decisions d’un departament a la resta de socis.</w:t>
      </w:r>
    </w:p>
    <w:p w:rsidR="00F828F2" w:rsidRPr="0052589F" w:rsidRDefault="00F828F2" w:rsidP="003B32C4">
      <w:pPr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>Per prendre alguna decisió.</w:t>
      </w: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>Els acords que es prenguin en cada assemblea quedaran recollits en una acta.</w:t>
      </w: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</w:p>
    <w:p w:rsidR="00DC58CC" w:rsidRDefault="00DC58CC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</w:p>
    <w:p w:rsidR="00DC58CC" w:rsidRDefault="00DC58CC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</w:p>
    <w:p w:rsidR="00DC58CC" w:rsidRDefault="00DC58CC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</w:p>
    <w:p w:rsidR="00D030D8" w:rsidRDefault="00D030D8" w:rsidP="003B32C4">
      <w:pPr>
        <w:jc w:val="both"/>
        <w:rPr>
          <w:rFonts w:ascii="Tahoma" w:hAnsi="Tahoma" w:cs="Tahoma"/>
          <w:b/>
          <w:i/>
          <w:color w:val="E36C0A"/>
          <w:sz w:val="28"/>
          <w:szCs w:val="28"/>
        </w:rPr>
      </w:pPr>
    </w:p>
    <w:p w:rsidR="00D030D8" w:rsidRDefault="00D030D8" w:rsidP="003B32C4">
      <w:pPr>
        <w:jc w:val="both"/>
        <w:rPr>
          <w:rFonts w:ascii="Tahoma" w:hAnsi="Tahoma" w:cs="Tahoma"/>
          <w:b/>
          <w:i/>
          <w:color w:val="E36C0A"/>
          <w:sz w:val="28"/>
          <w:szCs w:val="28"/>
        </w:rPr>
      </w:pPr>
    </w:p>
    <w:p w:rsidR="00F828F2" w:rsidRPr="00E20AAD" w:rsidRDefault="00F828F2" w:rsidP="003B32C4">
      <w:pPr>
        <w:jc w:val="both"/>
        <w:rPr>
          <w:rFonts w:ascii="Tahoma" w:hAnsi="Tahoma" w:cs="Tahoma"/>
          <w:b/>
          <w:i/>
          <w:color w:val="E36C0A"/>
          <w:sz w:val="28"/>
          <w:szCs w:val="28"/>
        </w:rPr>
      </w:pPr>
      <w:r w:rsidRPr="00E20AAD">
        <w:rPr>
          <w:rFonts w:ascii="Tahoma" w:hAnsi="Tahoma" w:cs="Tahoma"/>
          <w:b/>
          <w:i/>
          <w:color w:val="E36C0A"/>
          <w:sz w:val="28"/>
          <w:szCs w:val="28"/>
        </w:rPr>
        <w:t>Article 15.L’equip directiu i els departaments</w:t>
      </w:r>
    </w:p>
    <w:p w:rsidR="00DC58CC" w:rsidRPr="0052589F" w:rsidRDefault="00DC58CC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</w:p>
    <w:p w:rsidR="00F828F2" w:rsidRDefault="00F828F2" w:rsidP="003B32C4">
      <w:p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lastRenderedPageBreak/>
        <w:t>L’equip directiu est</w:t>
      </w:r>
      <w:r>
        <w:rPr>
          <w:rFonts w:ascii="Tahoma" w:hAnsi="Tahoma" w:cs="Tahoma"/>
          <w:sz w:val="28"/>
          <w:szCs w:val="28"/>
        </w:rPr>
        <w:t>à</w:t>
      </w:r>
      <w:r w:rsidRPr="0052589F">
        <w:rPr>
          <w:rFonts w:ascii="Tahoma" w:hAnsi="Tahoma" w:cs="Tahoma"/>
          <w:sz w:val="28"/>
          <w:szCs w:val="28"/>
        </w:rPr>
        <w:t xml:space="preserve"> format</w:t>
      </w:r>
      <w:r w:rsidR="00D030D8">
        <w:rPr>
          <w:rFonts w:ascii="Tahoma" w:hAnsi="Tahoma" w:cs="Tahoma"/>
          <w:sz w:val="28"/>
          <w:szCs w:val="28"/>
        </w:rPr>
        <w:t xml:space="preserve"> per un president (Miquel Puig</w:t>
      </w:r>
      <w:r w:rsidR="00AE1DD9">
        <w:rPr>
          <w:rFonts w:ascii="Tahoma" w:hAnsi="Tahoma" w:cs="Tahoma"/>
          <w:sz w:val="28"/>
          <w:szCs w:val="28"/>
        </w:rPr>
        <w:t>),</w:t>
      </w:r>
      <w:r w:rsidR="00D030D8">
        <w:rPr>
          <w:rFonts w:ascii="Tahoma" w:hAnsi="Tahoma" w:cs="Tahoma"/>
          <w:sz w:val="28"/>
          <w:szCs w:val="28"/>
        </w:rPr>
        <w:t>una vicepres</w:t>
      </w:r>
      <w:r w:rsidR="00DD3E35">
        <w:rPr>
          <w:rFonts w:ascii="Tahoma" w:hAnsi="Tahoma" w:cs="Tahoma"/>
          <w:sz w:val="28"/>
          <w:szCs w:val="28"/>
        </w:rPr>
        <w:t>id</w:t>
      </w:r>
      <w:r w:rsidR="00D030D8">
        <w:rPr>
          <w:rFonts w:ascii="Tahoma" w:hAnsi="Tahoma" w:cs="Tahoma"/>
          <w:sz w:val="28"/>
          <w:szCs w:val="28"/>
        </w:rPr>
        <w:t>enta (Aina Vilardell)</w:t>
      </w:r>
      <w:r w:rsidR="00DD3E35">
        <w:rPr>
          <w:rFonts w:ascii="Tahoma" w:hAnsi="Tahoma" w:cs="Tahoma"/>
          <w:sz w:val="28"/>
          <w:szCs w:val="28"/>
        </w:rPr>
        <w:t>,</w:t>
      </w:r>
      <w:r w:rsidR="00AE1DD9">
        <w:rPr>
          <w:rFonts w:ascii="Tahoma" w:hAnsi="Tahoma" w:cs="Tahoma"/>
          <w:sz w:val="28"/>
          <w:szCs w:val="28"/>
        </w:rPr>
        <w:t>secret</w:t>
      </w:r>
      <w:r w:rsidR="00DD3E35">
        <w:rPr>
          <w:rFonts w:ascii="Tahoma" w:hAnsi="Tahoma" w:cs="Tahoma"/>
          <w:sz w:val="28"/>
          <w:szCs w:val="28"/>
        </w:rPr>
        <w:t xml:space="preserve">ari/a (Maria Torroella i Pol </w:t>
      </w:r>
      <w:proofErr w:type="spellStart"/>
      <w:r w:rsidR="00DD3E35">
        <w:rPr>
          <w:rFonts w:ascii="Tahoma" w:hAnsi="Tahoma" w:cs="Tahoma"/>
          <w:sz w:val="28"/>
          <w:szCs w:val="28"/>
        </w:rPr>
        <w:t>Mañosa</w:t>
      </w:r>
      <w:proofErr w:type="spellEnd"/>
      <w:r w:rsidR="00AE1DD9">
        <w:rPr>
          <w:rFonts w:ascii="Tahoma" w:hAnsi="Tahoma" w:cs="Tahoma"/>
          <w:sz w:val="28"/>
          <w:szCs w:val="28"/>
        </w:rPr>
        <w:t>) i</w:t>
      </w:r>
      <w:r w:rsidR="00DD3E35">
        <w:rPr>
          <w:rFonts w:ascii="Tahoma" w:hAnsi="Tahoma" w:cs="Tahoma"/>
          <w:sz w:val="28"/>
          <w:szCs w:val="28"/>
        </w:rPr>
        <w:t xml:space="preserve"> dos tresorers/res (Mar Córdoba i Gil Benet</w:t>
      </w:r>
      <w:r w:rsidRPr="0052589F">
        <w:rPr>
          <w:rFonts w:ascii="Tahoma" w:hAnsi="Tahoma" w:cs="Tahoma"/>
          <w:sz w:val="28"/>
          <w:szCs w:val="28"/>
        </w:rPr>
        <w:t>).</w:t>
      </w: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</w:p>
    <w:p w:rsidR="00F828F2" w:rsidRDefault="00032E09" w:rsidP="003B32C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Cada persona pertany</w:t>
      </w:r>
      <w:r w:rsidR="00927B53">
        <w:rPr>
          <w:rFonts w:ascii="Tahoma" w:hAnsi="Tahoma" w:cs="Tahoma"/>
          <w:sz w:val="28"/>
          <w:szCs w:val="28"/>
        </w:rPr>
        <w:t xml:space="preserve"> a</w:t>
      </w:r>
      <w:r>
        <w:rPr>
          <w:rFonts w:ascii="Tahoma" w:hAnsi="Tahoma" w:cs="Tahoma"/>
          <w:sz w:val="28"/>
          <w:szCs w:val="28"/>
        </w:rPr>
        <w:t xml:space="preserve"> </w:t>
      </w:r>
      <w:r w:rsidR="00F828F2" w:rsidRPr="0052589F">
        <w:rPr>
          <w:rFonts w:ascii="Tahoma" w:hAnsi="Tahoma" w:cs="Tahoma"/>
          <w:sz w:val="28"/>
          <w:szCs w:val="28"/>
        </w:rPr>
        <w:t>un departament diferent.</w:t>
      </w: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>Els departaments són: publicita</w:t>
      </w:r>
      <w:r w:rsidR="00DD3E35">
        <w:rPr>
          <w:rFonts w:ascii="Tahoma" w:hAnsi="Tahoma" w:cs="Tahoma"/>
          <w:sz w:val="28"/>
          <w:szCs w:val="28"/>
        </w:rPr>
        <w:t xml:space="preserve">t (Berta Camprubí, Anna Carbonés, Abril </w:t>
      </w:r>
      <w:proofErr w:type="spellStart"/>
      <w:r w:rsidR="00DD3E35">
        <w:rPr>
          <w:rFonts w:ascii="Tahoma" w:hAnsi="Tahoma" w:cs="Tahoma"/>
          <w:sz w:val="28"/>
          <w:szCs w:val="28"/>
        </w:rPr>
        <w:t>Morata</w:t>
      </w:r>
      <w:proofErr w:type="spellEnd"/>
      <w:r w:rsidR="00DD3E35">
        <w:rPr>
          <w:rFonts w:ascii="Tahoma" w:hAnsi="Tahoma" w:cs="Tahoma"/>
          <w:sz w:val="28"/>
          <w:szCs w:val="28"/>
        </w:rPr>
        <w:t xml:space="preserve">, Laia </w:t>
      </w:r>
      <w:proofErr w:type="spellStart"/>
      <w:r w:rsidR="00DD3E35">
        <w:rPr>
          <w:rFonts w:ascii="Tahoma" w:hAnsi="Tahoma" w:cs="Tahoma"/>
          <w:sz w:val="28"/>
          <w:szCs w:val="28"/>
        </w:rPr>
        <w:t>Bragulat</w:t>
      </w:r>
      <w:proofErr w:type="spellEnd"/>
      <w:r w:rsidR="00DD3E35">
        <w:rPr>
          <w:rFonts w:ascii="Tahoma" w:hAnsi="Tahoma" w:cs="Tahoma"/>
          <w:sz w:val="28"/>
          <w:szCs w:val="28"/>
        </w:rPr>
        <w:t xml:space="preserve">, </w:t>
      </w:r>
      <w:r w:rsidR="00E77EBD">
        <w:rPr>
          <w:rFonts w:ascii="Tahoma" w:hAnsi="Tahoma" w:cs="Tahoma"/>
          <w:sz w:val="28"/>
          <w:szCs w:val="28"/>
        </w:rPr>
        <w:t xml:space="preserve">Pau </w:t>
      </w:r>
      <w:proofErr w:type="spellStart"/>
      <w:r w:rsidR="00E77EBD">
        <w:rPr>
          <w:rFonts w:ascii="Tahoma" w:hAnsi="Tahoma" w:cs="Tahoma"/>
          <w:sz w:val="28"/>
          <w:szCs w:val="28"/>
        </w:rPr>
        <w:t>Orra</w:t>
      </w:r>
      <w:proofErr w:type="spellEnd"/>
      <w:r w:rsidR="00E77EBD">
        <w:rPr>
          <w:rFonts w:ascii="Tahoma" w:hAnsi="Tahoma" w:cs="Tahoma"/>
          <w:sz w:val="28"/>
          <w:szCs w:val="28"/>
        </w:rPr>
        <w:t xml:space="preserve">, Natàlia </w:t>
      </w:r>
      <w:proofErr w:type="spellStart"/>
      <w:r w:rsidR="00E77EBD">
        <w:rPr>
          <w:rFonts w:ascii="Tahoma" w:hAnsi="Tahoma" w:cs="Tahoma"/>
          <w:sz w:val="28"/>
          <w:szCs w:val="28"/>
        </w:rPr>
        <w:t>Martinez</w:t>
      </w:r>
      <w:proofErr w:type="spellEnd"/>
      <w:r w:rsidR="00E77EBD">
        <w:rPr>
          <w:rFonts w:ascii="Tahoma" w:hAnsi="Tahoma" w:cs="Tahoma"/>
          <w:sz w:val="28"/>
          <w:szCs w:val="28"/>
        </w:rPr>
        <w:t xml:space="preserve">, </w:t>
      </w:r>
      <w:r w:rsidR="00DD3E35">
        <w:rPr>
          <w:rFonts w:ascii="Tahoma" w:hAnsi="Tahoma" w:cs="Tahoma"/>
          <w:sz w:val="28"/>
          <w:szCs w:val="28"/>
        </w:rPr>
        <w:t xml:space="preserve"> </w:t>
      </w:r>
      <w:r w:rsidRPr="0052589F">
        <w:rPr>
          <w:rFonts w:ascii="Tahoma" w:hAnsi="Tahoma" w:cs="Tahoma"/>
          <w:sz w:val="28"/>
          <w:szCs w:val="28"/>
        </w:rPr>
        <w:t xml:space="preserve">), </w:t>
      </w:r>
      <w:r w:rsidR="00DD3E35">
        <w:rPr>
          <w:rFonts w:ascii="Tahoma" w:hAnsi="Tahoma" w:cs="Tahoma"/>
          <w:sz w:val="28"/>
          <w:szCs w:val="28"/>
        </w:rPr>
        <w:t>creativitat (</w:t>
      </w:r>
      <w:r w:rsidR="00E77EBD">
        <w:rPr>
          <w:rFonts w:ascii="Tahoma" w:hAnsi="Tahoma" w:cs="Tahoma"/>
          <w:sz w:val="28"/>
          <w:szCs w:val="28"/>
        </w:rPr>
        <w:t>David Vilanova, Yeray Serrano, Sara Subirana, Adrià Solà, Marc García, Arnau Valero,</w:t>
      </w:r>
      <w:r w:rsidR="00DD3E35">
        <w:rPr>
          <w:rFonts w:ascii="Tahoma" w:hAnsi="Tahoma" w:cs="Tahoma"/>
          <w:sz w:val="28"/>
          <w:szCs w:val="28"/>
        </w:rPr>
        <w:t>), comptabilitat (</w:t>
      </w:r>
      <w:r w:rsidR="00E77EBD">
        <w:rPr>
          <w:rFonts w:ascii="Tahoma" w:hAnsi="Tahoma" w:cs="Tahoma"/>
          <w:sz w:val="28"/>
          <w:szCs w:val="28"/>
        </w:rPr>
        <w:t xml:space="preserve">Marc </w:t>
      </w:r>
      <w:proofErr w:type="spellStart"/>
      <w:r w:rsidR="00E77EBD">
        <w:rPr>
          <w:rFonts w:ascii="Tahoma" w:hAnsi="Tahoma" w:cs="Tahoma"/>
          <w:sz w:val="28"/>
          <w:szCs w:val="28"/>
        </w:rPr>
        <w:t>Bertrans</w:t>
      </w:r>
      <w:proofErr w:type="spellEnd"/>
      <w:r w:rsidR="00E77EBD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E77EBD">
        <w:rPr>
          <w:rFonts w:ascii="Tahoma" w:hAnsi="Tahoma" w:cs="Tahoma"/>
          <w:sz w:val="28"/>
          <w:szCs w:val="28"/>
        </w:rPr>
        <w:t>Sounounu</w:t>
      </w:r>
      <w:proofErr w:type="spellEnd"/>
      <w:r w:rsidR="00E77EB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77EBD">
        <w:rPr>
          <w:rFonts w:ascii="Tahoma" w:hAnsi="Tahoma" w:cs="Tahoma"/>
          <w:sz w:val="28"/>
          <w:szCs w:val="28"/>
        </w:rPr>
        <w:t>Kande</w:t>
      </w:r>
      <w:proofErr w:type="spellEnd"/>
      <w:r w:rsidR="00E77EBD">
        <w:rPr>
          <w:rFonts w:ascii="Tahoma" w:hAnsi="Tahoma" w:cs="Tahoma"/>
          <w:sz w:val="28"/>
          <w:szCs w:val="28"/>
        </w:rPr>
        <w:t xml:space="preserve">, Vesi </w:t>
      </w:r>
      <w:proofErr w:type="spellStart"/>
      <w:r w:rsidR="00E77EBD">
        <w:rPr>
          <w:rFonts w:ascii="Tahoma" w:hAnsi="Tahoma" w:cs="Tahoma"/>
          <w:sz w:val="28"/>
          <w:szCs w:val="28"/>
        </w:rPr>
        <w:t>Dimitrov</w:t>
      </w:r>
      <w:proofErr w:type="spellEnd"/>
      <w:r w:rsidR="00E77EBD">
        <w:rPr>
          <w:rFonts w:ascii="Tahoma" w:hAnsi="Tahoma" w:cs="Tahoma"/>
          <w:sz w:val="28"/>
          <w:szCs w:val="28"/>
        </w:rPr>
        <w:t>, Laura Viñas</w:t>
      </w:r>
      <w:r w:rsidR="00CE5596">
        <w:rPr>
          <w:rFonts w:ascii="Tahoma" w:hAnsi="Tahoma" w:cs="Tahoma"/>
          <w:sz w:val="28"/>
          <w:szCs w:val="28"/>
        </w:rPr>
        <w:t>)</w:t>
      </w:r>
      <w:r w:rsidR="00927B53">
        <w:rPr>
          <w:rFonts w:ascii="Tahoma" w:hAnsi="Tahoma" w:cs="Tahoma"/>
          <w:sz w:val="28"/>
          <w:szCs w:val="28"/>
        </w:rPr>
        <w:t>.</w:t>
      </w:r>
    </w:p>
    <w:p w:rsidR="00F828F2" w:rsidRPr="0052589F" w:rsidRDefault="00F828F2" w:rsidP="003B32C4">
      <w:pPr>
        <w:jc w:val="both"/>
        <w:rPr>
          <w:rFonts w:ascii="Tahoma" w:hAnsi="Tahoma" w:cs="Tahoma"/>
          <w:sz w:val="28"/>
          <w:szCs w:val="28"/>
        </w:rPr>
      </w:pPr>
    </w:p>
    <w:p w:rsidR="00F828F2" w:rsidRPr="00E20AAD" w:rsidRDefault="00F828F2" w:rsidP="003B32C4">
      <w:pPr>
        <w:jc w:val="both"/>
        <w:rPr>
          <w:rFonts w:ascii="Tahoma" w:hAnsi="Tahoma" w:cs="Tahoma"/>
          <w:b/>
          <w:i/>
          <w:color w:val="E36C0A"/>
          <w:sz w:val="28"/>
          <w:szCs w:val="28"/>
        </w:rPr>
      </w:pPr>
      <w:r w:rsidRPr="00E20AAD">
        <w:rPr>
          <w:rFonts w:ascii="Tahoma" w:hAnsi="Tahoma" w:cs="Tahoma"/>
          <w:b/>
          <w:i/>
          <w:color w:val="E36C0A"/>
          <w:sz w:val="28"/>
          <w:szCs w:val="28"/>
        </w:rPr>
        <w:t>Article 16. Dissolució de la cooperativa.</w:t>
      </w:r>
    </w:p>
    <w:p w:rsidR="00BE1A3B" w:rsidRPr="0052589F" w:rsidRDefault="00BE1A3B" w:rsidP="003B32C4">
      <w:pPr>
        <w:jc w:val="both"/>
        <w:rPr>
          <w:rFonts w:ascii="Tahoma" w:hAnsi="Tahoma" w:cs="Tahoma"/>
          <w:i/>
          <w:color w:val="0000FF"/>
          <w:sz w:val="28"/>
          <w:szCs w:val="28"/>
        </w:rPr>
      </w:pPr>
    </w:p>
    <w:p w:rsidR="00F828F2" w:rsidRDefault="00F828F2" w:rsidP="003B32C4">
      <w:pPr>
        <w:jc w:val="both"/>
        <w:rPr>
          <w:rFonts w:ascii="Tahoma" w:hAnsi="Tahoma" w:cs="Tahoma"/>
          <w:sz w:val="28"/>
          <w:szCs w:val="28"/>
        </w:rPr>
      </w:pPr>
      <w:r w:rsidRPr="0052589F">
        <w:rPr>
          <w:rFonts w:ascii="Tahoma" w:hAnsi="Tahoma" w:cs="Tahoma"/>
          <w:sz w:val="28"/>
          <w:szCs w:val="28"/>
        </w:rPr>
        <w:t xml:space="preserve">La cooperativa es dissoldrà després de la venda de l’últim mercat un cop hàgim repartit els beneficis entre els cooperativistes,  hàgim fet un balanç de la cooperativa en general, hàgim donat a </w:t>
      </w:r>
      <w:smartTag w:uri="urn:schemas-microsoft-com:office:smarttags" w:element="PersonName">
        <w:smartTagPr>
          <w:attr w:name="ProductID" w:val="la ONG"/>
        </w:smartTagPr>
        <w:r w:rsidRPr="0052589F">
          <w:rPr>
            <w:rFonts w:ascii="Tahoma" w:hAnsi="Tahoma" w:cs="Tahoma"/>
            <w:sz w:val="28"/>
            <w:szCs w:val="28"/>
          </w:rPr>
          <w:t>la ONG</w:t>
        </w:r>
      </w:smartTag>
      <w:r w:rsidRPr="0052589F">
        <w:rPr>
          <w:rFonts w:ascii="Tahoma" w:hAnsi="Tahoma" w:cs="Tahoma"/>
          <w:sz w:val="28"/>
          <w:szCs w:val="28"/>
        </w:rPr>
        <w:t xml:space="preserve"> </w:t>
      </w:r>
      <w:r w:rsidR="00927B53">
        <w:rPr>
          <w:rFonts w:ascii="Tahoma" w:hAnsi="Tahoma" w:cs="Tahoma"/>
          <w:sz w:val="28"/>
          <w:szCs w:val="28"/>
        </w:rPr>
        <w:t xml:space="preserve">o entitat </w:t>
      </w:r>
      <w:r w:rsidRPr="0052589F">
        <w:rPr>
          <w:rFonts w:ascii="Tahoma" w:hAnsi="Tahoma" w:cs="Tahoma"/>
          <w:sz w:val="28"/>
          <w:szCs w:val="28"/>
        </w:rPr>
        <w:t>el seu percentatge i hàgim fet l’activitat de grup.</w:t>
      </w:r>
    </w:p>
    <w:p w:rsidR="00F828F2" w:rsidRDefault="00F828F2" w:rsidP="003B32C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Accepto aquests estatuts i signo perquè quedi constància:</w:t>
      </w:r>
    </w:p>
    <w:p w:rsidR="00720A22" w:rsidRDefault="00720A22" w:rsidP="00F828F2">
      <w:pPr>
        <w:rPr>
          <w:rFonts w:ascii="Tahoma" w:hAnsi="Tahoma" w:cs="Tahoma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1921"/>
        <w:gridCol w:w="1921"/>
        <w:gridCol w:w="1921"/>
        <w:gridCol w:w="1922"/>
      </w:tblGrid>
      <w:tr w:rsidR="00720A22" w:rsidRPr="00720A22" w:rsidTr="001872A4">
        <w:trPr>
          <w:trHeight w:val="2366"/>
        </w:trPr>
        <w:tc>
          <w:tcPr>
            <w:tcW w:w="1921" w:type="dxa"/>
            <w:vAlign w:val="bottom"/>
          </w:tcPr>
          <w:p w:rsidR="00720A22" w:rsidRPr="00720A22" w:rsidRDefault="00720A22" w:rsidP="00772B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720A22" w:rsidRPr="00720A22" w:rsidRDefault="00720A22" w:rsidP="00772B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720A22" w:rsidRPr="00720A22" w:rsidRDefault="00720A22" w:rsidP="00772B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720A22" w:rsidRPr="00720A22" w:rsidRDefault="00720A22" w:rsidP="00772B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2" w:type="dxa"/>
            <w:vAlign w:val="bottom"/>
          </w:tcPr>
          <w:p w:rsidR="00720A22" w:rsidRPr="00720A22" w:rsidRDefault="00720A22" w:rsidP="00772B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0A22" w:rsidRPr="00720A22" w:rsidTr="001872A4">
        <w:trPr>
          <w:trHeight w:val="2366"/>
        </w:trPr>
        <w:tc>
          <w:tcPr>
            <w:tcW w:w="1921" w:type="dxa"/>
            <w:vAlign w:val="bottom"/>
          </w:tcPr>
          <w:p w:rsidR="00720A22" w:rsidRPr="00720A22" w:rsidRDefault="00720A22" w:rsidP="00772B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720A22" w:rsidRPr="00720A22" w:rsidRDefault="00720A22" w:rsidP="00772B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720A22" w:rsidRPr="00720A22" w:rsidRDefault="00720A22" w:rsidP="00772B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720A22" w:rsidRPr="00720A22" w:rsidRDefault="00720A22" w:rsidP="00772B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2" w:type="dxa"/>
            <w:vAlign w:val="bottom"/>
          </w:tcPr>
          <w:p w:rsidR="00720A22" w:rsidRPr="00720A22" w:rsidRDefault="00720A22" w:rsidP="00772B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0A22" w:rsidRPr="00720A22" w:rsidTr="001872A4">
        <w:trPr>
          <w:trHeight w:val="2366"/>
        </w:trPr>
        <w:tc>
          <w:tcPr>
            <w:tcW w:w="1921" w:type="dxa"/>
            <w:vAlign w:val="bottom"/>
          </w:tcPr>
          <w:p w:rsidR="00720A22" w:rsidRPr="00720A22" w:rsidRDefault="00720A22" w:rsidP="00772B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720A22" w:rsidRPr="00720A22" w:rsidRDefault="00720A22" w:rsidP="00772B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720A22" w:rsidRPr="00720A22" w:rsidRDefault="00720A22" w:rsidP="00772B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720A22" w:rsidRPr="00720A22" w:rsidRDefault="00720A22" w:rsidP="00772B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2" w:type="dxa"/>
            <w:vAlign w:val="bottom"/>
          </w:tcPr>
          <w:p w:rsidR="00720A22" w:rsidRPr="00720A22" w:rsidRDefault="00720A22" w:rsidP="00772B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72A4" w:rsidRPr="00720A22" w:rsidRDefault="001872A4" w:rsidP="001872A4">
      <w:pPr>
        <w:rPr>
          <w:rFonts w:ascii="Tahoma" w:hAnsi="Tahoma" w:cs="Tahoma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1921"/>
        <w:gridCol w:w="1921"/>
        <w:gridCol w:w="1921"/>
        <w:gridCol w:w="1922"/>
      </w:tblGrid>
      <w:tr w:rsidR="001872A4" w:rsidRPr="00720A22" w:rsidTr="004874F8">
        <w:trPr>
          <w:trHeight w:val="2366"/>
        </w:trPr>
        <w:tc>
          <w:tcPr>
            <w:tcW w:w="1921" w:type="dxa"/>
            <w:vAlign w:val="bottom"/>
          </w:tcPr>
          <w:p w:rsidR="001872A4" w:rsidRPr="00720A22" w:rsidRDefault="001872A4" w:rsidP="004874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1872A4" w:rsidRPr="00720A22" w:rsidRDefault="001872A4" w:rsidP="004874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1872A4" w:rsidRPr="00720A22" w:rsidRDefault="001872A4" w:rsidP="004874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1872A4" w:rsidRPr="00720A22" w:rsidRDefault="001872A4" w:rsidP="004874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2" w:type="dxa"/>
            <w:vAlign w:val="bottom"/>
          </w:tcPr>
          <w:p w:rsidR="001872A4" w:rsidRPr="00720A22" w:rsidRDefault="001872A4" w:rsidP="004874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2A4" w:rsidRPr="00720A22" w:rsidTr="004874F8">
        <w:trPr>
          <w:trHeight w:val="2366"/>
        </w:trPr>
        <w:tc>
          <w:tcPr>
            <w:tcW w:w="1921" w:type="dxa"/>
            <w:vAlign w:val="bottom"/>
          </w:tcPr>
          <w:p w:rsidR="001872A4" w:rsidRPr="00720A22" w:rsidRDefault="001872A4" w:rsidP="004874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1872A4" w:rsidRPr="00720A22" w:rsidRDefault="001872A4" w:rsidP="004874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1872A4" w:rsidRPr="00720A22" w:rsidRDefault="001872A4" w:rsidP="004874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1872A4" w:rsidRPr="00720A22" w:rsidRDefault="001872A4" w:rsidP="004874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2" w:type="dxa"/>
            <w:vAlign w:val="bottom"/>
          </w:tcPr>
          <w:p w:rsidR="001872A4" w:rsidRPr="00720A22" w:rsidRDefault="001872A4" w:rsidP="004874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2A4" w:rsidRPr="00720A22" w:rsidTr="004874F8">
        <w:trPr>
          <w:trHeight w:val="2366"/>
        </w:trPr>
        <w:tc>
          <w:tcPr>
            <w:tcW w:w="1921" w:type="dxa"/>
            <w:vAlign w:val="bottom"/>
          </w:tcPr>
          <w:p w:rsidR="001872A4" w:rsidRPr="00720A22" w:rsidRDefault="001872A4" w:rsidP="004874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1872A4" w:rsidRPr="00720A22" w:rsidRDefault="001872A4" w:rsidP="004874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1872A4" w:rsidRPr="00720A22" w:rsidRDefault="001872A4" w:rsidP="004874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vAlign w:val="bottom"/>
          </w:tcPr>
          <w:p w:rsidR="001872A4" w:rsidRPr="00720A22" w:rsidRDefault="001872A4" w:rsidP="004874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2" w:type="dxa"/>
            <w:vAlign w:val="bottom"/>
          </w:tcPr>
          <w:p w:rsidR="001872A4" w:rsidRPr="00720A22" w:rsidRDefault="001872A4" w:rsidP="004874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84492" w:rsidRDefault="00B84492"/>
    <w:sectPr w:rsidR="00B84492" w:rsidSect="00927B53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E35" w:rsidRDefault="00DD3E35" w:rsidP="009036BB">
      <w:r>
        <w:separator/>
      </w:r>
    </w:p>
  </w:endnote>
  <w:endnote w:type="continuationSeparator" w:id="1">
    <w:p w:rsidR="00DD3E35" w:rsidRDefault="00DD3E35" w:rsidP="0090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E35" w:rsidRDefault="00DD3E35" w:rsidP="009036BB">
      <w:r>
        <w:separator/>
      </w:r>
    </w:p>
  </w:footnote>
  <w:footnote w:type="continuationSeparator" w:id="1">
    <w:p w:rsidR="00DD3E35" w:rsidRDefault="00DD3E35" w:rsidP="00903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35" w:rsidRDefault="000B2905" w:rsidP="009036BB">
    <w:pPr>
      <w:jc w:val="center"/>
      <w:rPr>
        <w:rFonts w:ascii="Tahoma" w:hAnsi="Tahoma" w:cs="Tahoma"/>
        <w:b/>
        <w:sz w:val="40"/>
        <w:szCs w:val="40"/>
      </w:rPr>
    </w:pPr>
    <w:r>
      <w:rPr>
        <w:rFonts w:ascii="Tahoma" w:hAnsi="Tahoma" w:cs="Tahoma"/>
        <w:b/>
        <w:noProof/>
        <w:sz w:val="40"/>
        <w:szCs w:val="4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-260350</wp:posOffset>
          </wp:positionV>
          <wp:extent cx="1270635" cy="897890"/>
          <wp:effectExtent l="19050" t="0" r="5715" b="0"/>
          <wp:wrapTopAndBottom/>
          <wp:docPr id="1" name="Imagen 1" descr="P:\01Mestres\04CS\MESTRES\Lluís Torrentbò\Cooperativa\LOGO BISAURATO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1Mestres\04CS\MESTRES\Lluís Torrentbò\Cooperativa\LOGO BISAURATOYS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3E35" w:rsidRDefault="00DD3E35" w:rsidP="000B2905">
    <w:pPr>
      <w:jc w:val="center"/>
    </w:pPr>
    <w:r>
      <w:rPr>
        <w:rFonts w:ascii="Tahoma" w:hAnsi="Tahoma" w:cs="Tahoma"/>
        <w:b/>
        <w:sz w:val="40"/>
        <w:szCs w:val="40"/>
      </w:rPr>
      <w:t>COOPERATIVA BISAURATOYS</w:t>
    </w:r>
  </w:p>
  <w:p w:rsidR="00DD3E35" w:rsidRDefault="00DD3E3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F23"/>
    <w:multiLevelType w:val="hybridMultilevel"/>
    <w:tmpl w:val="57CCB5F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C54B0D"/>
    <w:multiLevelType w:val="hybridMultilevel"/>
    <w:tmpl w:val="DB5CFD8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637095"/>
    <w:multiLevelType w:val="hybridMultilevel"/>
    <w:tmpl w:val="A8508BC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EA2544"/>
    <w:multiLevelType w:val="hybridMultilevel"/>
    <w:tmpl w:val="58D2C12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F828F2"/>
    <w:rsid w:val="00032E09"/>
    <w:rsid w:val="00054144"/>
    <w:rsid w:val="000B2905"/>
    <w:rsid w:val="001872A4"/>
    <w:rsid w:val="00232ABF"/>
    <w:rsid w:val="00272205"/>
    <w:rsid w:val="00284D91"/>
    <w:rsid w:val="002E35C8"/>
    <w:rsid w:val="00314306"/>
    <w:rsid w:val="00341A65"/>
    <w:rsid w:val="003B32C4"/>
    <w:rsid w:val="003E634D"/>
    <w:rsid w:val="00483CD1"/>
    <w:rsid w:val="004A37DF"/>
    <w:rsid w:val="0061399F"/>
    <w:rsid w:val="00675758"/>
    <w:rsid w:val="007068BC"/>
    <w:rsid w:val="00720A22"/>
    <w:rsid w:val="00772BE6"/>
    <w:rsid w:val="007A74FE"/>
    <w:rsid w:val="0081042D"/>
    <w:rsid w:val="009036BB"/>
    <w:rsid w:val="00927B53"/>
    <w:rsid w:val="009719C9"/>
    <w:rsid w:val="00A32025"/>
    <w:rsid w:val="00AE1DD9"/>
    <w:rsid w:val="00B7201A"/>
    <w:rsid w:val="00B84492"/>
    <w:rsid w:val="00BE1A3B"/>
    <w:rsid w:val="00C10950"/>
    <w:rsid w:val="00C5310B"/>
    <w:rsid w:val="00C82C6D"/>
    <w:rsid w:val="00CE5596"/>
    <w:rsid w:val="00D030D8"/>
    <w:rsid w:val="00D16B16"/>
    <w:rsid w:val="00DC58CC"/>
    <w:rsid w:val="00DD3E35"/>
    <w:rsid w:val="00DD6556"/>
    <w:rsid w:val="00E05292"/>
    <w:rsid w:val="00E20AAD"/>
    <w:rsid w:val="00E77EBD"/>
    <w:rsid w:val="00EA3200"/>
    <w:rsid w:val="00F10F98"/>
    <w:rsid w:val="00F373E2"/>
    <w:rsid w:val="00F77F18"/>
    <w:rsid w:val="00F8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F2"/>
    <w:rPr>
      <w:rFonts w:ascii="Times New Roman" w:eastAsia="Times New Roman" w:hAnsi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20A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36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36BB"/>
    <w:rPr>
      <w:rFonts w:ascii="Times New Roman" w:eastAsia="Times New Roman" w:hAnsi="Times New Roman"/>
      <w:sz w:val="24"/>
      <w:szCs w:val="24"/>
      <w:lang w:val="ca-ES" w:eastAsia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036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9036BB"/>
    <w:rPr>
      <w:rFonts w:ascii="Times New Roman" w:eastAsia="Times New Roman" w:hAnsi="Times New Roman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6B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36BB"/>
    <w:rPr>
      <w:rFonts w:ascii="Tahoma" w:eastAsia="Times New Roman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714C-8B34-4FDA-8248-25E9211D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5</cp:revision>
  <cp:lastPrinted>2014-11-20T15:11:00Z</cp:lastPrinted>
  <dcterms:created xsi:type="dcterms:W3CDTF">2014-11-20T12:11:00Z</dcterms:created>
  <dcterms:modified xsi:type="dcterms:W3CDTF">2014-12-02T09:23:00Z</dcterms:modified>
</cp:coreProperties>
</file>