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F1460" w14:textId="5EFB8210" w:rsidR="00BF1BB7" w:rsidRDefault="7526683C" w:rsidP="7A36B0F2">
      <w:pPr>
        <w:rPr>
          <w:rFonts w:ascii="Calibri" w:eastAsia="Calibri" w:hAnsi="Calibri" w:cs="Calibri"/>
          <w:color w:val="000000" w:themeColor="text1"/>
        </w:rPr>
      </w:pPr>
      <w:bookmarkStart w:id="0" w:name="_GoBack"/>
      <w:bookmarkEnd w:id="0"/>
      <w:r w:rsidRPr="7A36B0F2">
        <w:rPr>
          <w:rFonts w:ascii="Calibri" w:eastAsia="Calibri" w:hAnsi="Calibri" w:cs="Calibri"/>
          <w:color w:val="000000" w:themeColor="text1"/>
          <w:u w:val="single"/>
        </w:rPr>
        <w:t xml:space="preserve">ESTATUTOS          Fondo Norte S. </w:t>
      </w:r>
      <w:proofErr w:type="spellStart"/>
      <w:r w:rsidRPr="7A36B0F2">
        <w:rPr>
          <w:rFonts w:ascii="Calibri" w:eastAsia="Calibri" w:hAnsi="Calibri" w:cs="Calibri"/>
          <w:color w:val="000000" w:themeColor="text1"/>
          <w:u w:val="single"/>
        </w:rPr>
        <w:t>Coop</w:t>
      </w:r>
      <w:proofErr w:type="spellEnd"/>
      <w:r w:rsidRPr="7A36B0F2">
        <w:rPr>
          <w:rFonts w:ascii="Calibri" w:eastAsia="Calibri" w:hAnsi="Calibri" w:cs="Calibri"/>
          <w:color w:val="000000" w:themeColor="text1"/>
          <w:u w:val="single"/>
        </w:rPr>
        <w:t xml:space="preserve">                                                                                 S. </w:t>
      </w:r>
      <w:proofErr w:type="spellStart"/>
      <w:r w:rsidRPr="7A36B0F2">
        <w:rPr>
          <w:rFonts w:ascii="Calibri" w:eastAsia="Calibri" w:hAnsi="Calibri" w:cs="Calibri"/>
          <w:color w:val="000000" w:themeColor="text1"/>
          <w:u w:val="single"/>
        </w:rPr>
        <w:t>Coop</w:t>
      </w:r>
      <w:proofErr w:type="spellEnd"/>
    </w:p>
    <w:p w14:paraId="113D392A" w14:textId="645E43F1" w:rsidR="00BF1BB7" w:rsidRDefault="00BF1BB7" w:rsidP="7A36B0F2">
      <w:pPr>
        <w:rPr>
          <w:rFonts w:ascii="Calibri" w:eastAsia="Calibri" w:hAnsi="Calibri" w:cs="Calibri"/>
          <w:color w:val="000000" w:themeColor="text1"/>
        </w:rPr>
      </w:pPr>
    </w:p>
    <w:p w14:paraId="67DE22EA" w14:textId="5F619598" w:rsidR="00BF1BB7" w:rsidRDefault="7526683C" w:rsidP="7A36B0F2">
      <w:pPr>
        <w:rPr>
          <w:rFonts w:ascii="Calibri" w:eastAsia="Calibri" w:hAnsi="Calibri" w:cs="Calibri"/>
          <w:color w:val="000000" w:themeColor="text1"/>
        </w:rPr>
      </w:pPr>
      <w:r w:rsidRPr="7A36B0F2">
        <w:rPr>
          <w:rFonts w:ascii="Calibri" w:eastAsia="Calibri" w:hAnsi="Calibri" w:cs="Calibri"/>
          <w:color w:val="000000" w:themeColor="text1"/>
        </w:rPr>
        <w:t>OBJETIVOS:</w:t>
      </w:r>
    </w:p>
    <w:p w14:paraId="75FD7BE1" w14:textId="1599765E"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Esta cooperativa se crea dentro del marco del proyecto educativo Empresa Joven Europea con una finalidad eminentemente didáctica que permitirá a sus integrantes:</w:t>
      </w:r>
    </w:p>
    <w:p w14:paraId="0A0A9BF3" w14:textId="42537711"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Conocer y poner en práctica los valores de la cooperación: equidad, democracia, igualdad, solidaridad.</w:t>
      </w:r>
    </w:p>
    <w:p w14:paraId="2EAA7FB5" w14:textId="41DB062C"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Tomar decisiones democráticamente.</w:t>
      </w:r>
    </w:p>
    <w:p w14:paraId="4CA34735" w14:textId="2ED0775B"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 xml:space="preserve">Gestionar un proyecto de forma cooperativa. </w:t>
      </w:r>
    </w:p>
    <w:p w14:paraId="03A1649B" w14:textId="655D1D14"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Reparto de tareas y recursos. </w:t>
      </w:r>
    </w:p>
    <w:p w14:paraId="5C9AB619" w14:textId="40667418"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Interdependencia positiva </w:t>
      </w:r>
    </w:p>
    <w:p w14:paraId="299E7329" w14:textId="4DF3F6D1"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Resultados colectivos. </w:t>
      </w:r>
    </w:p>
    <w:p w14:paraId="74CEF5B1" w14:textId="7CF94BE2"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Tener un primer contacto con la creación y gestión de una empresa, cuenta con los siguientes departamentos:</w:t>
      </w:r>
    </w:p>
    <w:p w14:paraId="28C07D94" w14:textId="2E02843E"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Marketing</w:t>
      </w:r>
    </w:p>
    <w:p w14:paraId="391AB2A2" w14:textId="2608D2EA"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Recursos humanos </w:t>
      </w:r>
    </w:p>
    <w:p w14:paraId="3A50F9AB" w14:textId="4AA0CB85"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Contabilidad</w:t>
      </w:r>
    </w:p>
    <w:p w14:paraId="6020A7D1" w14:textId="0ECEB1C5"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Producción</w:t>
      </w:r>
    </w:p>
    <w:p w14:paraId="48090560" w14:textId="1A36B4BD"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Esta cooperativa no está legalmente constituida. Sin embargo, quedará registrada en el REGISTRO CENTRAL DE COOPERATIVAS EJE y será administrada según las reglas de funcionamiento de una cooperativa real.</w:t>
      </w:r>
    </w:p>
    <w:p w14:paraId="7710EBB2" w14:textId="132AAB10"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Promoverá la participación de los socios trabajadores.</w:t>
      </w:r>
    </w:p>
    <w:p w14:paraId="24F65B15" w14:textId="7D0988E8"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Será administrada por los socios trabajadores. </w:t>
      </w:r>
    </w:p>
    <w:p w14:paraId="7B525711" w14:textId="52982879"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Pertenecerá a los socios trabajadores.</w:t>
      </w:r>
    </w:p>
    <w:p w14:paraId="1240F809" w14:textId="0A6CAE4C"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 Contribuirá a la formación de los socios trabajadores. </w:t>
      </w:r>
    </w:p>
    <w:p w14:paraId="563A6D1D" w14:textId="1A57E886"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ADHESIÓN</w:t>
      </w:r>
    </w:p>
    <w:p w14:paraId="166511B0" w14:textId="2783DD70"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Los socios de la cooperativa son el alumnado y profesorado que promueven la creación de la cooperativa y solicitan su registro al REGISTRO CENTRAL DE COOPERATIVAS EJE.</w:t>
      </w:r>
    </w:p>
    <w:p w14:paraId="6733AB8F" w14:textId="6D6583A1"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Cada uno de los miembros debe realizar una aportación de capital, 5€. Esta aportación hace que los socios se comprometan a alcanzar los objetivos de la cooperativa y a respetar las reglas de funcionamiento.</w:t>
      </w:r>
    </w:p>
    <w:p w14:paraId="0DF0A550" w14:textId="643CD95D"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ORGANIZACIÓN Y RESPONSABILIDADES</w:t>
      </w:r>
    </w:p>
    <w:p w14:paraId="53EEC2D7" w14:textId="3F48DD6C"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La responsabilidad de la gestión recae en los miembros de la cooperativa. Los socios forman la Asamblea General. Los miembros presentes en la asamblea constituyen el quorum.</w:t>
      </w:r>
    </w:p>
    <w:p w14:paraId="24C85128" w14:textId="2AC3D2E4"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lastRenderedPageBreak/>
        <w:t>Los miembros presentes en la Asamblea General eligen a sus representantes que formarán el consejo de administración de la cooperativa.</w:t>
      </w:r>
    </w:p>
    <w:p w14:paraId="2EB26984" w14:textId="35631742" w:rsidR="00BF1BB7" w:rsidRDefault="00BF1BB7" w:rsidP="7A36B0F2">
      <w:pPr>
        <w:jc w:val="both"/>
        <w:rPr>
          <w:rFonts w:ascii="Calibri" w:eastAsia="Calibri" w:hAnsi="Calibri" w:cs="Calibri"/>
          <w:color w:val="000000" w:themeColor="text1"/>
        </w:rPr>
      </w:pPr>
    </w:p>
    <w:p w14:paraId="47C452E6" w14:textId="4D87B785" w:rsidR="00BF1BB7" w:rsidRDefault="7526683C" w:rsidP="7A651E4B">
      <w:pPr>
        <w:jc w:val="both"/>
        <w:rPr>
          <w:rFonts w:ascii="Calibri" w:eastAsia="Calibri" w:hAnsi="Calibri" w:cs="Calibri"/>
          <w:color w:val="000000" w:themeColor="text1"/>
        </w:rPr>
      </w:pPr>
      <w:r w:rsidRPr="7A651E4B">
        <w:rPr>
          <w:rFonts w:ascii="Calibri" w:eastAsia="Calibri" w:hAnsi="Calibri" w:cs="Calibri"/>
          <w:b/>
          <w:bCs/>
          <w:color w:val="000000" w:themeColor="text1"/>
        </w:rPr>
        <w:t>Presidente:</w:t>
      </w:r>
      <w:r w:rsidRPr="7A651E4B">
        <w:rPr>
          <w:rFonts w:ascii="Calibri" w:eastAsia="Calibri" w:hAnsi="Calibri" w:cs="Calibri"/>
          <w:color w:val="000000" w:themeColor="text1"/>
        </w:rPr>
        <w:t xml:space="preserve">  </w:t>
      </w:r>
      <w:r w:rsidR="6D0CEC1D" w:rsidRPr="7A651E4B">
        <w:rPr>
          <w:rFonts w:ascii="Calibri" w:eastAsia="Calibri" w:hAnsi="Calibri" w:cs="Calibri"/>
          <w:color w:val="000000" w:themeColor="text1"/>
        </w:rPr>
        <w:t>Nora Carreño</w:t>
      </w:r>
    </w:p>
    <w:p w14:paraId="20E1580E" w14:textId="0E894001" w:rsidR="00BF1BB7" w:rsidRDefault="7526683C" w:rsidP="7A651E4B">
      <w:pPr>
        <w:jc w:val="both"/>
        <w:rPr>
          <w:rFonts w:ascii="Calibri" w:eastAsia="Calibri" w:hAnsi="Calibri" w:cs="Calibri"/>
          <w:color w:val="000000" w:themeColor="text1"/>
        </w:rPr>
      </w:pPr>
      <w:r w:rsidRPr="7A651E4B">
        <w:rPr>
          <w:rFonts w:ascii="Calibri" w:eastAsia="Calibri" w:hAnsi="Calibri" w:cs="Calibri"/>
          <w:b/>
          <w:bCs/>
          <w:color w:val="000000" w:themeColor="text1"/>
        </w:rPr>
        <w:t>Secretario:</w:t>
      </w:r>
      <w:r w:rsidRPr="7A651E4B">
        <w:rPr>
          <w:rFonts w:ascii="Calibri" w:eastAsia="Calibri" w:hAnsi="Calibri" w:cs="Calibri"/>
          <w:color w:val="000000" w:themeColor="text1"/>
        </w:rPr>
        <w:t xml:space="preserve">  </w:t>
      </w:r>
      <w:r w:rsidR="0632A1E8" w:rsidRPr="7A651E4B">
        <w:rPr>
          <w:rFonts w:ascii="Calibri" w:eastAsia="Calibri" w:hAnsi="Calibri" w:cs="Calibri"/>
          <w:color w:val="000000" w:themeColor="text1"/>
        </w:rPr>
        <w:t xml:space="preserve">Sergio </w:t>
      </w:r>
      <w:proofErr w:type="spellStart"/>
      <w:r w:rsidR="0632A1E8" w:rsidRPr="7A651E4B">
        <w:rPr>
          <w:rFonts w:ascii="Calibri" w:eastAsia="Calibri" w:hAnsi="Calibri" w:cs="Calibri"/>
          <w:color w:val="000000" w:themeColor="text1"/>
        </w:rPr>
        <w:t>Bernaldo</w:t>
      </w:r>
      <w:proofErr w:type="spellEnd"/>
    </w:p>
    <w:p w14:paraId="4B27D93D" w14:textId="29B6087C" w:rsidR="00BF1BB7" w:rsidRDefault="7526683C" w:rsidP="7A651E4B">
      <w:pPr>
        <w:jc w:val="both"/>
        <w:rPr>
          <w:rFonts w:ascii="Calibri" w:eastAsia="Calibri" w:hAnsi="Calibri" w:cs="Calibri"/>
          <w:color w:val="000000" w:themeColor="text1"/>
        </w:rPr>
      </w:pPr>
      <w:r w:rsidRPr="7A651E4B">
        <w:rPr>
          <w:rFonts w:ascii="Calibri" w:eastAsia="Calibri" w:hAnsi="Calibri" w:cs="Calibri"/>
          <w:b/>
          <w:bCs/>
          <w:color w:val="000000" w:themeColor="text1"/>
        </w:rPr>
        <w:t>Interventor/Tesorero</w:t>
      </w:r>
      <w:r w:rsidRPr="7A651E4B">
        <w:rPr>
          <w:rFonts w:ascii="Calibri" w:eastAsia="Calibri" w:hAnsi="Calibri" w:cs="Calibri"/>
          <w:color w:val="000000" w:themeColor="text1"/>
        </w:rPr>
        <w:t xml:space="preserve">: </w:t>
      </w:r>
      <w:r w:rsidR="772A5980" w:rsidRPr="7A651E4B">
        <w:rPr>
          <w:rFonts w:ascii="Calibri" w:eastAsia="Calibri" w:hAnsi="Calibri" w:cs="Calibri"/>
          <w:color w:val="000000" w:themeColor="text1"/>
        </w:rPr>
        <w:t>Francisco</w:t>
      </w:r>
    </w:p>
    <w:p w14:paraId="282CC1DB" w14:textId="4FB63717" w:rsidR="00BF1BB7" w:rsidRDefault="00BF1BB7" w:rsidP="7A36B0F2">
      <w:pPr>
        <w:jc w:val="both"/>
        <w:rPr>
          <w:rFonts w:ascii="Calibri" w:eastAsia="Calibri" w:hAnsi="Calibri" w:cs="Calibri"/>
          <w:color w:val="000000" w:themeColor="text1"/>
        </w:rPr>
      </w:pPr>
    </w:p>
    <w:p w14:paraId="7831F05B" w14:textId="7A3A6F7B"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A su vez los socios decidirán también la elección de los siguientes coordinadores:</w:t>
      </w:r>
    </w:p>
    <w:p w14:paraId="3AD1171C" w14:textId="09ABAFD5" w:rsidR="00BF1BB7" w:rsidRDefault="7526683C" w:rsidP="38513F35">
      <w:pPr>
        <w:jc w:val="both"/>
        <w:rPr>
          <w:rFonts w:ascii="Calibri" w:eastAsia="Calibri" w:hAnsi="Calibri" w:cs="Calibri"/>
          <w:color w:val="000000" w:themeColor="text1"/>
        </w:rPr>
      </w:pPr>
      <w:r w:rsidRPr="38513F35">
        <w:rPr>
          <w:rFonts w:ascii="Calibri" w:eastAsia="Calibri" w:hAnsi="Calibri" w:cs="Calibri"/>
          <w:b/>
          <w:bCs/>
          <w:color w:val="000000" w:themeColor="text1"/>
        </w:rPr>
        <w:t>Coordinador general:</w:t>
      </w:r>
      <w:r w:rsidRPr="38513F35">
        <w:rPr>
          <w:rFonts w:ascii="Calibri" w:eastAsia="Calibri" w:hAnsi="Calibri" w:cs="Calibri"/>
          <w:color w:val="000000" w:themeColor="text1"/>
        </w:rPr>
        <w:t xml:space="preserve">  </w:t>
      </w:r>
      <w:r w:rsidR="713A5D20" w:rsidRPr="38513F35">
        <w:rPr>
          <w:rFonts w:ascii="Calibri" w:eastAsia="Calibri" w:hAnsi="Calibri" w:cs="Calibri"/>
          <w:color w:val="000000" w:themeColor="text1"/>
        </w:rPr>
        <w:t>N</w:t>
      </w:r>
      <w:r w:rsidR="18252A72" w:rsidRPr="38513F35">
        <w:rPr>
          <w:rFonts w:ascii="Calibri" w:eastAsia="Calibri" w:hAnsi="Calibri" w:cs="Calibri"/>
          <w:color w:val="000000" w:themeColor="text1"/>
        </w:rPr>
        <w:t>ora Carreño</w:t>
      </w:r>
    </w:p>
    <w:p w14:paraId="0B227D57" w14:textId="1605EC90" w:rsidR="00BF1BB7" w:rsidRDefault="7526683C" w:rsidP="38513F35">
      <w:pPr>
        <w:jc w:val="both"/>
        <w:rPr>
          <w:rFonts w:ascii="Calibri" w:eastAsia="Calibri" w:hAnsi="Calibri" w:cs="Calibri"/>
          <w:color w:val="000000" w:themeColor="text1"/>
        </w:rPr>
      </w:pPr>
      <w:r w:rsidRPr="38513F35">
        <w:rPr>
          <w:rFonts w:ascii="Calibri" w:eastAsia="Calibri" w:hAnsi="Calibri" w:cs="Calibri"/>
          <w:b/>
          <w:bCs/>
          <w:color w:val="000000" w:themeColor="text1"/>
        </w:rPr>
        <w:t>Coordinador de producción</w:t>
      </w:r>
      <w:r w:rsidRPr="38513F35">
        <w:rPr>
          <w:rFonts w:ascii="Calibri" w:eastAsia="Calibri" w:hAnsi="Calibri" w:cs="Calibri"/>
          <w:color w:val="000000" w:themeColor="text1"/>
        </w:rPr>
        <w:t>:</w:t>
      </w:r>
      <w:r w:rsidR="4A0C2083" w:rsidRPr="38513F35">
        <w:rPr>
          <w:rFonts w:ascii="Calibri" w:eastAsia="Calibri" w:hAnsi="Calibri" w:cs="Calibri"/>
          <w:color w:val="000000" w:themeColor="text1"/>
        </w:rPr>
        <w:t xml:space="preserve"> Daniel Pizarro</w:t>
      </w:r>
    </w:p>
    <w:p w14:paraId="10B88DB8" w14:textId="02162FE9" w:rsidR="00BF1BB7" w:rsidRDefault="7526683C" w:rsidP="38513F35">
      <w:pPr>
        <w:jc w:val="both"/>
        <w:rPr>
          <w:rFonts w:ascii="Calibri" w:eastAsia="Calibri" w:hAnsi="Calibri" w:cs="Calibri"/>
          <w:color w:val="000000" w:themeColor="text1"/>
        </w:rPr>
      </w:pPr>
      <w:r w:rsidRPr="38513F35">
        <w:rPr>
          <w:rFonts w:ascii="Calibri" w:eastAsia="Calibri" w:hAnsi="Calibri" w:cs="Calibri"/>
          <w:b/>
          <w:bCs/>
          <w:color w:val="000000" w:themeColor="text1"/>
        </w:rPr>
        <w:t>Coordinador de marketing</w:t>
      </w:r>
      <w:r w:rsidRPr="38513F35">
        <w:rPr>
          <w:rFonts w:ascii="Calibri" w:eastAsia="Calibri" w:hAnsi="Calibri" w:cs="Calibri"/>
          <w:color w:val="000000" w:themeColor="text1"/>
        </w:rPr>
        <w:t xml:space="preserve">: </w:t>
      </w:r>
      <w:r w:rsidR="2AFC884B" w:rsidRPr="38513F35">
        <w:rPr>
          <w:rFonts w:ascii="Calibri" w:eastAsia="Calibri" w:hAnsi="Calibri" w:cs="Calibri"/>
          <w:color w:val="000000" w:themeColor="text1"/>
        </w:rPr>
        <w:t>Daniel Lorenzo</w:t>
      </w:r>
    </w:p>
    <w:p w14:paraId="43431756" w14:textId="5B85BE5E" w:rsidR="00BF1BB7" w:rsidRDefault="7526683C" w:rsidP="38513F35">
      <w:pPr>
        <w:jc w:val="both"/>
        <w:rPr>
          <w:rFonts w:ascii="Calibri" w:eastAsia="Calibri" w:hAnsi="Calibri" w:cs="Calibri"/>
          <w:color w:val="000000" w:themeColor="text1"/>
        </w:rPr>
      </w:pPr>
      <w:r w:rsidRPr="38513F35">
        <w:rPr>
          <w:rFonts w:ascii="Calibri" w:eastAsia="Calibri" w:hAnsi="Calibri" w:cs="Calibri"/>
          <w:b/>
          <w:bCs/>
          <w:color w:val="000000" w:themeColor="text1"/>
        </w:rPr>
        <w:t>Coordinador de contabilidad</w:t>
      </w:r>
      <w:r w:rsidRPr="38513F35">
        <w:rPr>
          <w:rFonts w:ascii="Calibri" w:eastAsia="Calibri" w:hAnsi="Calibri" w:cs="Calibri"/>
          <w:color w:val="000000" w:themeColor="text1"/>
        </w:rPr>
        <w:t xml:space="preserve">: </w:t>
      </w:r>
      <w:r w:rsidR="6E5C2B28" w:rsidRPr="38513F35">
        <w:rPr>
          <w:rFonts w:ascii="Calibri" w:eastAsia="Calibri" w:hAnsi="Calibri" w:cs="Calibri"/>
          <w:color w:val="000000" w:themeColor="text1"/>
        </w:rPr>
        <w:t>Francisco</w:t>
      </w:r>
    </w:p>
    <w:p w14:paraId="7FC389ED" w14:textId="41419EB5" w:rsidR="00BF1BB7" w:rsidRDefault="7526683C" w:rsidP="38513F35">
      <w:pPr>
        <w:jc w:val="both"/>
        <w:rPr>
          <w:rFonts w:ascii="Calibri" w:eastAsia="Calibri" w:hAnsi="Calibri" w:cs="Calibri"/>
          <w:color w:val="000000" w:themeColor="text1"/>
        </w:rPr>
      </w:pPr>
      <w:r w:rsidRPr="38513F35">
        <w:rPr>
          <w:rFonts w:ascii="Calibri" w:eastAsia="Calibri" w:hAnsi="Calibri" w:cs="Calibri"/>
          <w:b/>
          <w:bCs/>
          <w:color w:val="000000" w:themeColor="text1"/>
        </w:rPr>
        <w:t>Coordinador de recursos humanos</w:t>
      </w:r>
      <w:r w:rsidRPr="38513F35">
        <w:rPr>
          <w:rFonts w:ascii="Calibri" w:eastAsia="Calibri" w:hAnsi="Calibri" w:cs="Calibri"/>
          <w:color w:val="000000" w:themeColor="text1"/>
        </w:rPr>
        <w:t xml:space="preserve">: </w:t>
      </w:r>
      <w:r w:rsidR="7F1003FD" w:rsidRPr="38513F35">
        <w:rPr>
          <w:rFonts w:ascii="Calibri" w:eastAsia="Calibri" w:hAnsi="Calibri" w:cs="Calibri"/>
          <w:color w:val="000000" w:themeColor="text1"/>
        </w:rPr>
        <w:t xml:space="preserve">Lucía García </w:t>
      </w:r>
    </w:p>
    <w:p w14:paraId="185D163E" w14:textId="18C120B0"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Estos se encargarán de llevar a la práctica las decisiones tomadas por los miembros de la cooperativa y de rendir cuentas a todos los socios en sucesivas reuniones.</w:t>
      </w:r>
    </w:p>
    <w:p w14:paraId="2D3FA315" w14:textId="5E8F9426"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El presidente, el secretario y el tesorero son las personas autorizadas para firmar documentos en nombre de la cooperativa.</w:t>
      </w:r>
    </w:p>
    <w:p w14:paraId="57BF6BDF" w14:textId="31A1E9F0"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Al final del curso será preciso presentar un informe anual de actividades ante la asamblea.</w:t>
      </w:r>
    </w:p>
    <w:p w14:paraId="35FB14D7" w14:textId="43DC175A"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ASAMBLEA GENERAL</w:t>
      </w:r>
    </w:p>
    <w:p w14:paraId="3793B98C" w14:textId="60AEE025"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Además de la Asamblea de Constitución de la cooperativa, se convocará otra asamblea general al final del curso (fecha a determinar por la cooperativa). La convocatoria se hará llegar a todos los socios al menos con una semana de antelación. En la convocatoria se incluirá un orden del día.</w:t>
      </w:r>
    </w:p>
    <w:p w14:paraId="3D305C0E" w14:textId="37AD972A"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En esta Asamblea Final la cooperativa presenta a la Asamblea General una memoria final que incluye el estado de las cuentas. La asamblea debe aprobar el reparto de excedentes excluyendo previamente:</w:t>
      </w:r>
    </w:p>
    <w:p w14:paraId="55CAF724" w14:textId="4A91583B"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La cantidad destinada al Fondo de Reserva para permitir, si procede, la consolidación y la expansión de la empresa.</w:t>
      </w:r>
    </w:p>
    <w:p w14:paraId="767C22D6" w14:textId="5E465A4B"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La cantidad destinada a los retornos cooperativos entre los socios.</w:t>
      </w:r>
    </w:p>
    <w:p w14:paraId="520EB049" w14:textId="49F3C7DD"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CAPITAL SOCIAL</w:t>
      </w:r>
    </w:p>
    <w:p w14:paraId="14229271" w14:textId="52790C8B"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El capital social de la cooperativa está formado por todas las aportaciones realizadas por los socios.</w:t>
      </w:r>
    </w:p>
    <w:p w14:paraId="5E20BB13" w14:textId="03735632"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Para adquirir la condición de socio cada miembro debe aportar 5€.</w:t>
      </w:r>
    </w:p>
    <w:p w14:paraId="41720D1B" w14:textId="6DBC1D79"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Una vez realizada la aportación, el miembro recibirá un certificado que acredita su condición de socio (ver modelo). La propiedad de la aportación social es intransferible. El hecho de realizar la aportación inicial es una condición necesaria pero no suficiente para optar a la devolución de este y a la distribución de excedentes.</w:t>
      </w:r>
    </w:p>
    <w:p w14:paraId="555843B6" w14:textId="52890D78"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lastRenderedPageBreak/>
        <w:t>Devolución del capital social</w:t>
      </w:r>
    </w:p>
    <w:p w14:paraId="4AC18A75" w14:textId="52F893DB"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La devolución de la aportación se realizará a final de curso una vez satisfechas todas las deudas contraídas por la cooperativa.</w:t>
      </w:r>
    </w:p>
    <w:p w14:paraId="4A4C011F" w14:textId="1AE20235"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u w:val="single"/>
        </w:rPr>
        <w:t>DERECHOS DE LOS SOCIOS</w:t>
      </w:r>
    </w:p>
    <w:p w14:paraId="558FD82E" w14:textId="45260C1A"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La condición de socio otorga los siguientes derechos:</w:t>
      </w:r>
    </w:p>
    <w:p w14:paraId="21EBBBA3" w14:textId="5237921C"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Participar en el objeto social de la cooperativa.</w:t>
      </w:r>
    </w:p>
    <w:p w14:paraId="1A74A4DE" w14:textId="5F070A90"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Ser elector y elegible para los cargos sociales.</w:t>
      </w:r>
    </w:p>
    <w:p w14:paraId="49547588" w14:textId="4B89128D"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Participar con voz y voto en la adopción de acuerdos de la Asamblea General y demás órganos sociales de los que formen parte.</w:t>
      </w:r>
    </w:p>
    <w:p w14:paraId="721DCE72" w14:textId="4CCAB1B0"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Obtener información sobre cualquier aspecto de la marcha de la cooperativa. </w:t>
      </w:r>
    </w:p>
    <w:p w14:paraId="746CA876" w14:textId="00541A0F"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Participar en los excedentes, en proporción al trabajo desarrollado en la cooperativa (y nunca exclusivamente a la aportación de capital desembolsada)</w:t>
      </w:r>
    </w:p>
    <w:p w14:paraId="12D4D895" w14:textId="16BAEBB5"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Otros</w:t>
      </w:r>
    </w:p>
    <w:p w14:paraId="53080854" w14:textId="3D39C958"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u w:val="single"/>
        </w:rPr>
        <w:t>Obligaciones de los socios</w:t>
      </w:r>
    </w:p>
    <w:p w14:paraId="17200ADC" w14:textId="635A1091" w:rsidR="00BF1BB7" w:rsidRDefault="7526683C" w:rsidP="7A36B0F2">
      <w:pPr>
        <w:jc w:val="both"/>
        <w:rPr>
          <w:rFonts w:ascii="Calibri" w:eastAsia="Calibri" w:hAnsi="Calibri" w:cs="Calibri"/>
          <w:color w:val="000000" w:themeColor="text1"/>
        </w:rPr>
      </w:pPr>
      <w:r w:rsidRPr="7A36B0F2">
        <w:rPr>
          <w:rFonts w:ascii="Calibri" w:eastAsia="Calibri" w:hAnsi="Calibri" w:cs="Calibri"/>
          <w:color w:val="000000" w:themeColor="text1"/>
        </w:rPr>
        <w:t xml:space="preserve">La condición de socio obliga a asumir los siguientes deberes: </w:t>
      </w:r>
    </w:p>
    <w:p w14:paraId="55CEBF61" w14:textId="5716DB13"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Asistir a las reuniones de la Asamblea General. </w:t>
      </w:r>
    </w:p>
    <w:p w14:paraId="3AB3666F" w14:textId="631ACCAE"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Acatar las decisiones adoptadas de manera democrática por la cooperativa. </w:t>
      </w:r>
    </w:p>
    <w:p w14:paraId="39D5EA20" w14:textId="0EA4CC76"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Participar en el objeto social de la cooperativa. </w:t>
      </w:r>
    </w:p>
    <w:p w14:paraId="2924B2BF" w14:textId="247AB294"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 xml:space="preserve">Aceptar los cargos sociales para los que fuesen elegidos, y asumir las responsabilidades. </w:t>
      </w:r>
    </w:p>
    <w:p w14:paraId="16441C98" w14:textId="7C6B58AD" w:rsidR="00BF1BB7" w:rsidRDefault="7526683C" w:rsidP="7A36B0F2">
      <w:pPr>
        <w:jc w:val="both"/>
        <w:rPr>
          <w:rFonts w:ascii="Calibri" w:eastAsia="Calibri" w:hAnsi="Calibri" w:cs="Calibri"/>
          <w:color w:val="000000" w:themeColor="text1"/>
        </w:rPr>
      </w:pPr>
      <w:r w:rsidRPr="7A36B0F2">
        <w:rPr>
          <w:rFonts w:ascii="Calibri" w:eastAsia="Calibri" w:hAnsi="Calibri" w:cs="Calibri"/>
          <w:b/>
          <w:bCs/>
          <w:color w:val="000000" w:themeColor="text1"/>
        </w:rPr>
        <w:t>Participar en las actividades de formación e Inter cooperación de la entidad</w:t>
      </w:r>
      <w:r w:rsidRPr="7A36B0F2">
        <w:rPr>
          <w:rFonts w:ascii="Calibri" w:eastAsia="Calibri" w:hAnsi="Calibri" w:cs="Calibri"/>
          <w:color w:val="000000" w:themeColor="text1"/>
        </w:rPr>
        <w:t xml:space="preserve">. </w:t>
      </w:r>
    </w:p>
    <w:p w14:paraId="4FF9DECF" w14:textId="39B010C3" w:rsidR="00BF1BB7" w:rsidRDefault="00BF1BB7" w:rsidP="7A36B0F2">
      <w:pPr>
        <w:jc w:val="both"/>
        <w:rPr>
          <w:rFonts w:ascii="Calibri" w:eastAsia="Calibri" w:hAnsi="Calibri" w:cs="Calibri"/>
          <w:color w:val="000000" w:themeColor="text1"/>
        </w:rPr>
      </w:pPr>
    </w:p>
    <w:p w14:paraId="289A55D9" w14:textId="46C54A11" w:rsidR="00BF1BB7" w:rsidRDefault="7978D609"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Sanciones:</w:t>
      </w:r>
      <w:r w:rsidR="7526683C" w:rsidRPr="38513F35">
        <w:rPr>
          <w:rFonts w:ascii="Times New Roman" w:eastAsia="Times New Roman" w:hAnsi="Times New Roman" w:cs="Times New Roman"/>
          <w:color w:val="000000" w:themeColor="text1"/>
          <w:sz w:val="24"/>
          <w:szCs w:val="24"/>
        </w:rPr>
        <w:t xml:space="preserve"> </w:t>
      </w:r>
    </w:p>
    <w:p w14:paraId="7C189197" w14:textId="50B82078" w:rsidR="00BF1BB7" w:rsidRDefault="00BF1BB7" w:rsidP="7A36B0F2">
      <w:pPr>
        <w:rPr>
          <w:rFonts w:ascii="Times New Roman" w:eastAsia="Times New Roman" w:hAnsi="Times New Roman" w:cs="Times New Roman"/>
          <w:color w:val="000000" w:themeColor="text1"/>
          <w:sz w:val="24"/>
          <w:szCs w:val="24"/>
        </w:rPr>
      </w:pPr>
    </w:p>
    <w:p w14:paraId="03261555" w14:textId="1ECB05AC" w:rsidR="7526683C" w:rsidRDefault="7526683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 xml:space="preserve">1 Leves: </w:t>
      </w:r>
      <w:r w:rsidR="4C135DB0" w:rsidRPr="38513F35">
        <w:rPr>
          <w:rFonts w:ascii="Times New Roman" w:eastAsia="Times New Roman" w:hAnsi="Times New Roman" w:cs="Times New Roman"/>
          <w:color w:val="000000" w:themeColor="text1"/>
          <w:sz w:val="24"/>
          <w:szCs w:val="24"/>
        </w:rPr>
        <w:t>Se retirarán 0.</w:t>
      </w:r>
      <w:r w:rsidR="7CA504AE" w:rsidRPr="38513F35">
        <w:rPr>
          <w:rFonts w:ascii="Times New Roman" w:eastAsia="Times New Roman" w:hAnsi="Times New Roman" w:cs="Times New Roman"/>
          <w:color w:val="000000" w:themeColor="text1"/>
          <w:sz w:val="24"/>
          <w:szCs w:val="24"/>
        </w:rPr>
        <w:t>5</w:t>
      </w:r>
      <w:r w:rsidR="4C135DB0" w:rsidRPr="38513F35">
        <w:rPr>
          <w:rFonts w:ascii="Times New Roman" w:eastAsia="Times New Roman" w:hAnsi="Times New Roman" w:cs="Times New Roman"/>
          <w:color w:val="000000" w:themeColor="text1"/>
          <w:sz w:val="24"/>
          <w:szCs w:val="24"/>
        </w:rPr>
        <w:t>0 euros de</w:t>
      </w:r>
      <w:r w:rsidR="72264D95" w:rsidRPr="38513F35">
        <w:rPr>
          <w:rFonts w:ascii="Times New Roman" w:eastAsia="Times New Roman" w:hAnsi="Times New Roman" w:cs="Times New Roman"/>
          <w:color w:val="000000" w:themeColor="text1"/>
          <w:sz w:val="24"/>
          <w:szCs w:val="24"/>
        </w:rPr>
        <w:t xml:space="preserve"> los beneficios por cada falta leve</w:t>
      </w:r>
      <w:r w:rsidR="4792E486" w:rsidRPr="38513F35">
        <w:rPr>
          <w:rFonts w:ascii="Times New Roman" w:eastAsia="Times New Roman" w:hAnsi="Times New Roman" w:cs="Times New Roman"/>
          <w:color w:val="000000" w:themeColor="text1"/>
          <w:sz w:val="24"/>
          <w:szCs w:val="24"/>
        </w:rPr>
        <w:t>.</w:t>
      </w:r>
    </w:p>
    <w:p w14:paraId="0521BFD0" w14:textId="013451B6" w:rsidR="00BF1BB7" w:rsidRDefault="7526683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Indicar qué se considera sanción leve.</w:t>
      </w:r>
    </w:p>
    <w:p w14:paraId="0762884E" w14:textId="30997450" w:rsidR="0D6E787F" w:rsidRDefault="0D6E787F"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-No colaborar con el trabajo</w:t>
      </w:r>
      <w:r w:rsidR="72FAFED4" w:rsidRPr="38513F35">
        <w:rPr>
          <w:rFonts w:ascii="Times New Roman" w:eastAsia="Times New Roman" w:hAnsi="Times New Roman" w:cs="Times New Roman"/>
          <w:color w:val="000000" w:themeColor="text1"/>
          <w:sz w:val="24"/>
          <w:szCs w:val="24"/>
        </w:rPr>
        <w:t>.</w:t>
      </w:r>
    </w:p>
    <w:p w14:paraId="6923E811" w14:textId="45A5DD20" w:rsidR="0D6E787F" w:rsidRDefault="0D6E787F"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 xml:space="preserve">-Dificultar </w:t>
      </w:r>
      <w:r w:rsidR="3D142D6D" w:rsidRPr="38513F35">
        <w:rPr>
          <w:rFonts w:ascii="Times New Roman" w:eastAsia="Times New Roman" w:hAnsi="Times New Roman" w:cs="Times New Roman"/>
          <w:color w:val="000000" w:themeColor="text1"/>
          <w:sz w:val="24"/>
          <w:szCs w:val="24"/>
        </w:rPr>
        <w:t xml:space="preserve">la toma </w:t>
      </w:r>
      <w:r w:rsidRPr="38513F35">
        <w:rPr>
          <w:rFonts w:ascii="Times New Roman" w:eastAsia="Times New Roman" w:hAnsi="Times New Roman" w:cs="Times New Roman"/>
          <w:color w:val="000000" w:themeColor="text1"/>
          <w:sz w:val="24"/>
          <w:szCs w:val="24"/>
        </w:rPr>
        <w:t>de las decisiones de la cooperativa</w:t>
      </w:r>
      <w:r w:rsidR="3C73032B" w:rsidRPr="38513F35">
        <w:rPr>
          <w:rFonts w:ascii="Times New Roman" w:eastAsia="Times New Roman" w:hAnsi="Times New Roman" w:cs="Times New Roman"/>
          <w:color w:val="000000" w:themeColor="text1"/>
          <w:sz w:val="24"/>
          <w:szCs w:val="24"/>
        </w:rPr>
        <w:t>.</w:t>
      </w:r>
    </w:p>
    <w:p w14:paraId="3A0718AB" w14:textId="4124E036" w:rsidR="3C1DCBD1" w:rsidRDefault="3C1DCBD1"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w:t>
      </w:r>
      <w:r w:rsidR="42F691AF" w:rsidRPr="38513F35">
        <w:rPr>
          <w:rFonts w:ascii="Times New Roman" w:eastAsia="Times New Roman" w:hAnsi="Times New Roman" w:cs="Times New Roman"/>
          <w:color w:val="000000" w:themeColor="text1"/>
          <w:sz w:val="24"/>
          <w:szCs w:val="24"/>
        </w:rPr>
        <w:t>Impedir el desarrollo de las clases</w:t>
      </w:r>
      <w:r w:rsidR="1EB5C475" w:rsidRPr="38513F35">
        <w:rPr>
          <w:rFonts w:ascii="Times New Roman" w:eastAsia="Times New Roman" w:hAnsi="Times New Roman" w:cs="Times New Roman"/>
          <w:color w:val="000000" w:themeColor="text1"/>
          <w:sz w:val="24"/>
          <w:szCs w:val="24"/>
        </w:rPr>
        <w:t>.</w:t>
      </w:r>
    </w:p>
    <w:p w14:paraId="79175101" w14:textId="4B30C841" w:rsidR="38513F35" w:rsidRDefault="38513F35" w:rsidP="38513F35">
      <w:pPr>
        <w:rPr>
          <w:rFonts w:ascii="Times New Roman" w:eastAsia="Times New Roman" w:hAnsi="Times New Roman" w:cs="Times New Roman"/>
          <w:color w:val="000000" w:themeColor="text1"/>
          <w:sz w:val="24"/>
          <w:szCs w:val="24"/>
        </w:rPr>
      </w:pPr>
    </w:p>
    <w:p w14:paraId="4144D164" w14:textId="6B6EF551" w:rsidR="00BF1BB7" w:rsidRDefault="00BF1BB7" w:rsidP="7A36B0F2">
      <w:pPr>
        <w:rPr>
          <w:rFonts w:ascii="Times New Roman" w:eastAsia="Times New Roman" w:hAnsi="Times New Roman" w:cs="Times New Roman"/>
          <w:color w:val="000000" w:themeColor="text1"/>
          <w:sz w:val="24"/>
          <w:szCs w:val="24"/>
        </w:rPr>
      </w:pPr>
    </w:p>
    <w:p w14:paraId="5D610149" w14:textId="3916F7AB" w:rsidR="00BF1BB7" w:rsidRDefault="00BF1BB7" w:rsidP="7A36B0F2">
      <w:pPr>
        <w:rPr>
          <w:rFonts w:ascii="Times New Roman" w:eastAsia="Times New Roman" w:hAnsi="Times New Roman" w:cs="Times New Roman"/>
          <w:color w:val="000000" w:themeColor="text1"/>
          <w:sz w:val="24"/>
          <w:szCs w:val="24"/>
        </w:rPr>
      </w:pPr>
    </w:p>
    <w:p w14:paraId="3C2A6155" w14:textId="15E63EEB" w:rsidR="00BF1BB7" w:rsidRDefault="00BF1BB7" w:rsidP="7A36B0F2">
      <w:pPr>
        <w:rPr>
          <w:rFonts w:ascii="Times New Roman" w:eastAsia="Times New Roman" w:hAnsi="Times New Roman" w:cs="Times New Roman"/>
          <w:color w:val="000000" w:themeColor="text1"/>
          <w:sz w:val="24"/>
          <w:szCs w:val="24"/>
        </w:rPr>
      </w:pPr>
    </w:p>
    <w:p w14:paraId="6A00CFDA" w14:textId="30EF8C66" w:rsidR="00BF1BB7" w:rsidRDefault="00BF1BB7" w:rsidP="38513F35">
      <w:pPr>
        <w:rPr>
          <w:rFonts w:ascii="Times New Roman" w:eastAsia="Times New Roman" w:hAnsi="Times New Roman" w:cs="Times New Roman"/>
          <w:color w:val="000000" w:themeColor="text1"/>
          <w:sz w:val="24"/>
          <w:szCs w:val="24"/>
        </w:rPr>
      </w:pPr>
    </w:p>
    <w:p w14:paraId="18C08874" w14:textId="4017B525" w:rsidR="00BF1BB7" w:rsidRDefault="00BF1BB7" w:rsidP="7A36B0F2">
      <w:pPr>
        <w:rPr>
          <w:rFonts w:ascii="Times New Roman" w:eastAsia="Times New Roman" w:hAnsi="Times New Roman" w:cs="Times New Roman"/>
          <w:color w:val="000000" w:themeColor="text1"/>
          <w:sz w:val="24"/>
          <w:szCs w:val="24"/>
        </w:rPr>
      </w:pPr>
    </w:p>
    <w:p w14:paraId="56A475D4" w14:textId="0F4AE8CC" w:rsidR="00BF1BB7" w:rsidRDefault="7526683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 xml:space="preserve">2 </w:t>
      </w:r>
      <w:r w:rsidR="5039B77F" w:rsidRPr="38513F35">
        <w:rPr>
          <w:rFonts w:ascii="Times New Roman" w:eastAsia="Times New Roman" w:hAnsi="Times New Roman" w:cs="Times New Roman"/>
          <w:color w:val="000000" w:themeColor="text1"/>
          <w:sz w:val="24"/>
          <w:szCs w:val="24"/>
        </w:rPr>
        <w:t>Graves</w:t>
      </w:r>
      <w:r w:rsidRPr="38513F35">
        <w:rPr>
          <w:rFonts w:ascii="Times New Roman" w:eastAsia="Times New Roman" w:hAnsi="Times New Roman" w:cs="Times New Roman"/>
          <w:color w:val="000000" w:themeColor="text1"/>
          <w:sz w:val="24"/>
          <w:szCs w:val="24"/>
        </w:rPr>
        <w:t xml:space="preserve">: </w:t>
      </w:r>
      <w:r w:rsidR="70E744E6" w:rsidRPr="38513F35">
        <w:rPr>
          <w:rFonts w:ascii="Times New Roman" w:eastAsia="Times New Roman" w:hAnsi="Times New Roman" w:cs="Times New Roman"/>
          <w:color w:val="000000" w:themeColor="text1"/>
          <w:sz w:val="24"/>
          <w:szCs w:val="24"/>
        </w:rPr>
        <w:t>Cada falta grave restará 1 euro de los beneficios. Tres faltas graves son una falta muy grave</w:t>
      </w:r>
      <w:r w:rsidR="4D96587A" w:rsidRPr="38513F35">
        <w:rPr>
          <w:rFonts w:ascii="Times New Roman" w:eastAsia="Times New Roman" w:hAnsi="Times New Roman" w:cs="Times New Roman"/>
          <w:color w:val="000000" w:themeColor="text1"/>
          <w:sz w:val="24"/>
          <w:szCs w:val="24"/>
        </w:rPr>
        <w:t>.</w:t>
      </w:r>
      <w:r w:rsidR="00E72005">
        <w:br/>
      </w:r>
      <w:r w:rsidR="00E72005">
        <w:br/>
      </w:r>
      <w:r w:rsidRPr="38513F35">
        <w:rPr>
          <w:rFonts w:ascii="Times New Roman" w:eastAsia="Times New Roman" w:hAnsi="Times New Roman" w:cs="Times New Roman"/>
          <w:color w:val="000000" w:themeColor="text1"/>
          <w:sz w:val="24"/>
          <w:szCs w:val="24"/>
        </w:rPr>
        <w:t>Indicar qué se considera sanción grave:</w:t>
      </w:r>
    </w:p>
    <w:p w14:paraId="6135D901" w14:textId="1417C4AD" w:rsidR="28AF9AAC" w:rsidRDefault="28AF9AA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-Faltar al respeto a un miembro de la cooperativa</w:t>
      </w:r>
      <w:r w:rsidR="0F5495B9" w:rsidRPr="38513F35">
        <w:rPr>
          <w:rFonts w:ascii="Times New Roman" w:eastAsia="Times New Roman" w:hAnsi="Times New Roman" w:cs="Times New Roman"/>
          <w:color w:val="000000" w:themeColor="text1"/>
          <w:sz w:val="24"/>
          <w:szCs w:val="24"/>
        </w:rPr>
        <w:t>.</w:t>
      </w:r>
      <w:r w:rsidRPr="38513F35">
        <w:rPr>
          <w:rFonts w:ascii="Times New Roman" w:eastAsia="Times New Roman" w:hAnsi="Times New Roman" w:cs="Times New Roman"/>
          <w:color w:val="000000" w:themeColor="text1"/>
          <w:sz w:val="24"/>
          <w:szCs w:val="24"/>
        </w:rPr>
        <w:t xml:space="preserve"> </w:t>
      </w:r>
    </w:p>
    <w:p w14:paraId="7D19C264" w14:textId="0B64BD59" w:rsidR="28AF9AAC" w:rsidRDefault="28AF9AA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-Dañar las herramientas de trabaj</w:t>
      </w:r>
      <w:r w:rsidR="52EFED1C" w:rsidRPr="38513F35">
        <w:rPr>
          <w:rFonts w:ascii="Times New Roman" w:eastAsia="Times New Roman" w:hAnsi="Times New Roman" w:cs="Times New Roman"/>
          <w:color w:val="000000" w:themeColor="text1"/>
          <w:sz w:val="24"/>
          <w:szCs w:val="24"/>
        </w:rPr>
        <w:t>o</w:t>
      </w:r>
      <w:r w:rsidR="738C7387" w:rsidRPr="38513F35">
        <w:rPr>
          <w:rFonts w:ascii="Times New Roman" w:eastAsia="Times New Roman" w:hAnsi="Times New Roman" w:cs="Times New Roman"/>
          <w:color w:val="000000" w:themeColor="text1"/>
          <w:sz w:val="24"/>
          <w:szCs w:val="24"/>
        </w:rPr>
        <w:t>.</w:t>
      </w:r>
    </w:p>
    <w:p w14:paraId="597C5AA1" w14:textId="73115B1E" w:rsidR="52EFED1C" w:rsidRDefault="52EFED1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 xml:space="preserve">-No cumplir con las tareas </w:t>
      </w:r>
      <w:r w:rsidR="32107565" w:rsidRPr="38513F35">
        <w:rPr>
          <w:rFonts w:ascii="Times New Roman" w:eastAsia="Times New Roman" w:hAnsi="Times New Roman" w:cs="Times New Roman"/>
          <w:color w:val="000000" w:themeColor="text1"/>
          <w:sz w:val="24"/>
          <w:szCs w:val="24"/>
        </w:rPr>
        <w:t>asignadas.</w:t>
      </w:r>
    </w:p>
    <w:p w14:paraId="59E330DD" w14:textId="0C30C8A1" w:rsidR="38513F35" w:rsidRDefault="38513F35" w:rsidP="38513F35">
      <w:pPr>
        <w:rPr>
          <w:rFonts w:ascii="Times New Roman" w:eastAsia="Times New Roman" w:hAnsi="Times New Roman" w:cs="Times New Roman"/>
          <w:color w:val="000000" w:themeColor="text1"/>
          <w:sz w:val="24"/>
          <w:szCs w:val="24"/>
        </w:rPr>
      </w:pPr>
    </w:p>
    <w:p w14:paraId="1211A6D1" w14:textId="775D48D9" w:rsidR="00BF1BB7" w:rsidRDefault="00E72005" w:rsidP="7A36B0F2">
      <w:pPr>
        <w:rPr>
          <w:rFonts w:ascii="Times New Roman" w:eastAsia="Times New Roman" w:hAnsi="Times New Roman" w:cs="Times New Roman"/>
          <w:color w:val="000000" w:themeColor="text1"/>
          <w:sz w:val="24"/>
          <w:szCs w:val="24"/>
        </w:rPr>
      </w:pPr>
      <w:r>
        <w:br/>
      </w:r>
    </w:p>
    <w:p w14:paraId="3BEC736D" w14:textId="4209B6F6" w:rsidR="00BF1BB7" w:rsidRDefault="00BF1BB7" w:rsidP="7A36B0F2">
      <w:pPr>
        <w:rPr>
          <w:rFonts w:ascii="Times New Roman" w:eastAsia="Times New Roman" w:hAnsi="Times New Roman" w:cs="Times New Roman"/>
          <w:color w:val="000000" w:themeColor="text1"/>
          <w:sz w:val="24"/>
          <w:szCs w:val="24"/>
        </w:rPr>
      </w:pPr>
    </w:p>
    <w:p w14:paraId="5CF8FF57" w14:textId="20F351CB" w:rsidR="00BF1BB7" w:rsidRDefault="7526683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 xml:space="preserve">3 Muy graves: </w:t>
      </w:r>
      <w:r w:rsidR="58CB48A2" w:rsidRPr="38513F35">
        <w:rPr>
          <w:rFonts w:ascii="Times New Roman" w:eastAsia="Times New Roman" w:hAnsi="Times New Roman" w:cs="Times New Roman"/>
          <w:color w:val="000000" w:themeColor="text1"/>
          <w:sz w:val="24"/>
          <w:szCs w:val="24"/>
        </w:rPr>
        <w:t xml:space="preserve">Se restará 2 euros de los beneficios obtenidos o por la acumulación de varias de estas no se acudirá al </w:t>
      </w:r>
      <w:r w:rsidR="430000B2" w:rsidRPr="38513F35">
        <w:rPr>
          <w:rFonts w:ascii="Times New Roman" w:eastAsia="Times New Roman" w:hAnsi="Times New Roman" w:cs="Times New Roman"/>
          <w:color w:val="000000" w:themeColor="text1"/>
          <w:sz w:val="24"/>
          <w:szCs w:val="24"/>
        </w:rPr>
        <w:t>mercado</w:t>
      </w:r>
      <w:r w:rsidR="0C2E3E97" w:rsidRPr="38513F35">
        <w:rPr>
          <w:rFonts w:ascii="Times New Roman" w:eastAsia="Times New Roman" w:hAnsi="Times New Roman" w:cs="Times New Roman"/>
          <w:color w:val="000000" w:themeColor="text1"/>
          <w:sz w:val="24"/>
          <w:szCs w:val="24"/>
        </w:rPr>
        <w:t>.</w:t>
      </w:r>
    </w:p>
    <w:p w14:paraId="6891639E" w14:textId="262BDBB5" w:rsidR="16FA34CC" w:rsidRDefault="16FA34C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-No acudir el día del mercado por una razón injustificada</w:t>
      </w:r>
      <w:r w:rsidR="7259184A" w:rsidRPr="38513F35">
        <w:rPr>
          <w:rFonts w:ascii="Times New Roman" w:eastAsia="Times New Roman" w:hAnsi="Times New Roman" w:cs="Times New Roman"/>
          <w:color w:val="000000" w:themeColor="text1"/>
          <w:sz w:val="24"/>
          <w:szCs w:val="24"/>
        </w:rPr>
        <w:t>.</w:t>
      </w:r>
      <w:r w:rsidRPr="38513F35">
        <w:rPr>
          <w:rFonts w:ascii="Times New Roman" w:eastAsia="Times New Roman" w:hAnsi="Times New Roman" w:cs="Times New Roman"/>
          <w:color w:val="000000" w:themeColor="text1"/>
          <w:sz w:val="24"/>
          <w:szCs w:val="24"/>
        </w:rPr>
        <w:t xml:space="preserve"> </w:t>
      </w:r>
    </w:p>
    <w:p w14:paraId="3A24892F" w14:textId="4D2CA2C7" w:rsidR="16FA34CC" w:rsidRDefault="16FA34C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-Impedir el desarrollo del mercado</w:t>
      </w:r>
      <w:r w:rsidR="3D956F83" w:rsidRPr="38513F35">
        <w:rPr>
          <w:rFonts w:ascii="Times New Roman" w:eastAsia="Times New Roman" w:hAnsi="Times New Roman" w:cs="Times New Roman"/>
          <w:color w:val="000000" w:themeColor="text1"/>
          <w:sz w:val="24"/>
          <w:szCs w:val="24"/>
        </w:rPr>
        <w:t>.</w:t>
      </w:r>
      <w:r w:rsidRPr="38513F35">
        <w:rPr>
          <w:rFonts w:ascii="Times New Roman" w:eastAsia="Times New Roman" w:hAnsi="Times New Roman" w:cs="Times New Roman"/>
          <w:color w:val="000000" w:themeColor="text1"/>
          <w:sz w:val="24"/>
          <w:szCs w:val="24"/>
        </w:rPr>
        <w:t xml:space="preserve"> </w:t>
      </w:r>
    </w:p>
    <w:p w14:paraId="5412FD89" w14:textId="5D6C1DD5" w:rsidR="16FA34CC" w:rsidRDefault="16FA34C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-Mal trato de los clientes</w:t>
      </w:r>
      <w:r w:rsidR="4D5544F9" w:rsidRPr="38513F35">
        <w:rPr>
          <w:rFonts w:ascii="Times New Roman" w:eastAsia="Times New Roman" w:hAnsi="Times New Roman" w:cs="Times New Roman"/>
          <w:color w:val="000000" w:themeColor="text1"/>
          <w:sz w:val="24"/>
          <w:szCs w:val="24"/>
        </w:rPr>
        <w:t>.</w:t>
      </w:r>
    </w:p>
    <w:p w14:paraId="02C7CC7E" w14:textId="4A7586E3" w:rsidR="16FA34CC" w:rsidRDefault="16FA34CC" w:rsidP="38513F35">
      <w:pPr>
        <w:rPr>
          <w:rFonts w:ascii="Times New Roman" w:eastAsia="Times New Roman" w:hAnsi="Times New Roman" w:cs="Times New Roman"/>
          <w:color w:val="000000" w:themeColor="text1"/>
          <w:sz w:val="24"/>
          <w:szCs w:val="24"/>
        </w:rPr>
      </w:pPr>
      <w:r w:rsidRPr="38513F35">
        <w:rPr>
          <w:rFonts w:ascii="Times New Roman" w:eastAsia="Times New Roman" w:hAnsi="Times New Roman" w:cs="Times New Roman"/>
          <w:color w:val="000000" w:themeColor="text1"/>
          <w:sz w:val="24"/>
          <w:szCs w:val="24"/>
        </w:rPr>
        <w:t>-Robar parte de los beneficios/capital de la cooperativa</w:t>
      </w:r>
      <w:r w:rsidR="44076DAB" w:rsidRPr="38513F35">
        <w:rPr>
          <w:rFonts w:ascii="Times New Roman" w:eastAsia="Times New Roman" w:hAnsi="Times New Roman" w:cs="Times New Roman"/>
          <w:color w:val="000000" w:themeColor="text1"/>
          <w:sz w:val="24"/>
          <w:szCs w:val="24"/>
        </w:rPr>
        <w:t>.</w:t>
      </w:r>
    </w:p>
    <w:p w14:paraId="5C1A07E2" w14:textId="6C17FBB1" w:rsidR="00BF1BB7" w:rsidRDefault="00BF1BB7" w:rsidP="7A36B0F2">
      <w:pPr>
        <w:rPr>
          <w:rFonts w:ascii="Times New Roman" w:eastAsia="Times New Roman" w:hAnsi="Times New Roman" w:cs="Times New Roman"/>
          <w:color w:val="000000" w:themeColor="text1"/>
          <w:sz w:val="24"/>
          <w:szCs w:val="24"/>
        </w:rPr>
      </w:pPr>
    </w:p>
    <w:sectPr w:rsidR="00BF1B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0"/>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774D21"/>
    <w:rsid w:val="00BF1BB7"/>
    <w:rsid w:val="00E72005"/>
    <w:rsid w:val="0308D58C"/>
    <w:rsid w:val="03E37022"/>
    <w:rsid w:val="05907B5A"/>
    <w:rsid w:val="0632A1E8"/>
    <w:rsid w:val="071B10E4"/>
    <w:rsid w:val="08C81C1C"/>
    <w:rsid w:val="0C2E3E97"/>
    <w:rsid w:val="0D6E787F"/>
    <w:rsid w:val="0F2622C9"/>
    <w:rsid w:val="0F5495B9"/>
    <w:rsid w:val="12BAB3E7"/>
    <w:rsid w:val="1351867E"/>
    <w:rsid w:val="16FA34CC"/>
    <w:rsid w:val="18252A72"/>
    <w:rsid w:val="1C1DCE2E"/>
    <w:rsid w:val="1EB5C475"/>
    <w:rsid w:val="20740456"/>
    <w:rsid w:val="2177EA94"/>
    <w:rsid w:val="21DE89C3"/>
    <w:rsid w:val="274F45FE"/>
    <w:rsid w:val="28AF9AAC"/>
    <w:rsid w:val="28D1EE02"/>
    <w:rsid w:val="2A86E6C0"/>
    <w:rsid w:val="2AFC884B"/>
    <w:rsid w:val="2CF56431"/>
    <w:rsid w:val="31C8D554"/>
    <w:rsid w:val="3203B6C1"/>
    <w:rsid w:val="32107565"/>
    <w:rsid w:val="3364A5B5"/>
    <w:rsid w:val="369C4677"/>
    <w:rsid w:val="38513F35"/>
    <w:rsid w:val="39DBD4BF"/>
    <w:rsid w:val="3C1DCBD1"/>
    <w:rsid w:val="3C73032B"/>
    <w:rsid w:val="3D142D6D"/>
    <w:rsid w:val="3D956F83"/>
    <w:rsid w:val="3EAF45E2"/>
    <w:rsid w:val="42F691AF"/>
    <w:rsid w:val="430000B2"/>
    <w:rsid w:val="44076DAB"/>
    <w:rsid w:val="46D93EB3"/>
    <w:rsid w:val="4792E486"/>
    <w:rsid w:val="4A0C2083"/>
    <w:rsid w:val="4C135DB0"/>
    <w:rsid w:val="4D5544F9"/>
    <w:rsid w:val="4D96587A"/>
    <w:rsid w:val="5039B77F"/>
    <w:rsid w:val="50613A0D"/>
    <w:rsid w:val="50AFB087"/>
    <w:rsid w:val="51FD0A6E"/>
    <w:rsid w:val="52EFED1C"/>
    <w:rsid w:val="585B111B"/>
    <w:rsid w:val="58CB48A2"/>
    <w:rsid w:val="59EEF3F6"/>
    <w:rsid w:val="66774D21"/>
    <w:rsid w:val="6D0CEC1D"/>
    <w:rsid w:val="6E5C2B28"/>
    <w:rsid w:val="70E744E6"/>
    <w:rsid w:val="713A5D20"/>
    <w:rsid w:val="72264D95"/>
    <w:rsid w:val="7259184A"/>
    <w:rsid w:val="72FAFED4"/>
    <w:rsid w:val="738C7387"/>
    <w:rsid w:val="748E8222"/>
    <w:rsid w:val="7526683C"/>
    <w:rsid w:val="772A5980"/>
    <w:rsid w:val="7978D609"/>
    <w:rsid w:val="7A36B0F2"/>
    <w:rsid w:val="7A651E4B"/>
    <w:rsid w:val="7CA504AE"/>
    <w:rsid w:val="7F1003FD"/>
    <w:rsid w:val="7F213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4D21"/>
  <w15:chartTrackingRefBased/>
  <w15:docId w15:val="{62C3A5D4-C8FE-47D8-9009-7702BF9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4798893c48cf492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B537DB147D0241A0918CEEAE03563B" ma:contentTypeVersion="2" ma:contentTypeDescription="Crear nuevo documento." ma:contentTypeScope="" ma:versionID="9dd722d3ac068860d63596c1dde65720">
  <xsd:schema xmlns:xsd="http://www.w3.org/2001/XMLSchema" xmlns:xs="http://www.w3.org/2001/XMLSchema" xmlns:p="http://schemas.microsoft.com/office/2006/metadata/properties" xmlns:ns2="87ce7509-e3c7-4bd8-b4a4-ae9553a297ec" targetNamespace="http://schemas.microsoft.com/office/2006/metadata/properties" ma:root="true" ma:fieldsID="aaf33f2ef4daeea9e54896ae84b8e9ef" ns2:_="">
    <xsd:import namespace="87ce7509-e3c7-4bd8-b4a4-ae9553a29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e7509-e3c7-4bd8-b4a4-ae9553a2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23497-EEC8-4BD7-AEBD-8A956942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e7509-e3c7-4bd8-b4a4-ae9553a29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43EA9-050D-4EB8-9719-EBCFA5F91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D73D80-7BCA-4C33-B439-30AD3BDAF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NOMBRE MARINO HIDALGO</dc:creator>
  <cp:keywords/>
  <dc:description/>
  <cp:lastModifiedBy>Alumno</cp:lastModifiedBy>
  <cp:revision>2</cp:revision>
  <dcterms:created xsi:type="dcterms:W3CDTF">2022-12-13T08:54:00Z</dcterms:created>
  <dcterms:modified xsi:type="dcterms:W3CDTF">2022-12-13T08:54:00Z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0x0101005FB537DB147D0241A0918CEEAE03563B</vt:lpwstr>
  </property>
</Properties>
</file>