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42" w:rsidRDefault="00017A01" w:rsidP="00835642">
      <w:pPr>
        <w:jc w:val="center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</w:p>
    <w:p w:rsidR="00017A01" w:rsidRPr="00861F7A" w:rsidRDefault="00861F7A" w:rsidP="00835642">
      <w:pPr>
        <w:jc w:val="center"/>
        <w:rPr>
          <w:rFonts w:ascii="Arial" w:eastAsia="Times New Roman" w:hAnsi="Arial" w:cs="Arial"/>
          <w:color w:val="00B050"/>
          <w:sz w:val="36"/>
          <w:szCs w:val="24"/>
          <w:lang w:eastAsia="es-EC"/>
        </w:rPr>
      </w:pPr>
      <w: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“Súper Emprendedores del 3 BGU </w:t>
      </w:r>
      <w:bookmarkStart w:id="0" w:name="_GoBack"/>
      <w:bookmarkEnd w:id="0"/>
      <w: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G”</w:t>
      </w:r>
    </w:p>
    <w:p w:rsidR="00861F7A" w:rsidRDefault="00861F7A" w:rsidP="00861F7A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017A01" w:rsidRPr="00861F7A" w:rsidRDefault="00017A01" w:rsidP="00861F7A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861F7A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Objetivo</w:t>
      </w:r>
      <w:r w:rsidRPr="00861F7A">
        <w:rPr>
          <w:rFonts w:ascii="Arial" w:eastAsia="Times New Roman" w:hAnsi="Arial" w:cs="Arial"/>
          <w:b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 dentro del marco del proyecto educativo Empresa Joven Europea con la finalidad eminentemente didáctica que permitirá a sus integrantes: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 xml:space="preserve"> entre los 27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>sociedad cooperativa 3 BGU “G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utilizando las herramientas de las </w:t>
      </w:r>
      <w:proofErr w:type="spellStart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TICs</w:t>
      </w:r>
      <w:proofErr w:type="spellEnd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debido al estado de emergencia.</w:t>
      </w:r>
    </w:p>
    <w:p w:rsidR="00017A01" w:rsidRPr="00861F7A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861F7A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</w:t>
      </w:r>
      <w:r w:rsidR="00722ACB">
        <w:rPr>
          <w:rFonts w:ascii="Arial" w:eastAsia="Times New Roman" w:hAnsi="Arial" w:cs="Arial"/>
          <w:sz w:val="24"/>
          <w:szCs w:val="24"/>
          <w:lang w:eastAsia="es-EC"/>
        </w:rPr>
        <w:t xml:space="preserve">s de la cooperativa propuestos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861F7A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861F7A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>perativa está constituido por 27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>ocios.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 xml:space="preserve"> (capital semilla)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virtud de estar atravesando a nivel mundial una crisis.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 xml:space="preserve"> 3 BGU “G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24292" w:rsidRPr="00105728" w:rsidRDefault="00E24292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861F7A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002060"/>
          <w:lang w:eastAsia="es-EC"/>
        </w:rPr>
      </w:pPr>
      <w:r w:rsidRPr="00861F7A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Al final del segundo quimestre se liquidará la cooperativa y se repartirá las gananc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>ias según el trabajo demostrado y el porcentaje que debe ser donado como parte de los conceptos de RSE o RSC.</w:t>
      </w:r>
    </w:p>
    <w:p w:rsidR="00285710" w:rsidRDefault="00285710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>tica por la cooperativa 3 BGU “G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 xml:space="preserve"> 3 BGU “G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 Marketing; Departamento de Producción; y en el caso de ser necesario se creara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>ombre de la cooperativa 3 BGU “G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-Presidente: </w:t>
      </w:r>
      <w:r w:rsidR="00165BDE">
        <w:rPr>
          <w:rFonts w:ascii="Arial" w:eastAsia="Times New Roman" w:hAnsi="Arial" w:cs="Arial"/>
          <w:sz w:val="24"/>
          <w:szCs w:val="24"/>
          <w:lang w:eastAsia="es-EC"/>
        </w:rPr>
        <w:t>María José Benavides</w:t>
      </w:r>
    </w:p>
    <w:p w:rsidR="006C341C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-Gerente: </w:t>
      </w:r>
      <w:proofErr w:type="spellStart"/>
      <w:r w:rsidR="00165BDE">
        <w:rPr>
          <w:rFonts w:ascii="Arial" w:eastAsia="Times New Roman" w:hAnsi="Arial" w:cs="Arial"/>
          <w:sz w:val="24"/>
          <w:szCs w:val="24"/>
          <w:lang w:eastAsia="es-EC"/>
        </w:rPr>
        <w:t>Nycol</w:t>
      </w:r>
      <w:proofErr w:type="spellEnd"/>
      <w:r w:rsidR="00165BD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165BDE">
        <w:rPr>
          <w:rFonts w:ascii="Arial" w:eastAsia="Times New Roman" w:hAnsi="Arial" w:cs="Arial"/>
          <w:sz w:val="24"/>
          <w:szCs w:val="24"/>
          <w:lang w:eastAsia="es-EC"/>
        </w:rPr>
        <w:t>Reascos</w:t>
      </w:r>
      <w:proofErr w:type="spellEnd"/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165BDE">
        <w:rPr>
          <w:rFonts w:ascii="Arial" w:eastAsia="Times New Roman" w:hAnsi="Arial" w:cs="Arial"/>
          <w:sz w:val="24"/>
          <w:szCs w:val="24"/>
          <w:lang w:eastAsia="es-EC"/>
        </w:rPr>
        <w:t xml:space="preserve"> Ángela Ruano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861F7A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165BDE">
        <w:rPr>
          <w:rFonts w:ascii="Arial" w:eastAsia="Times New Roman" w:hAnsi="Arial" w:cs="Arial"/>
          <w:sz w:val="24"/>
          <w:szCs w:val="24"/>
          <w:lang w:eastAsia="es-EC"/>
        </w:rPr>
        <w:t xml:space="preserve">Jefferson </w:t>
      </w:r>
      <w:proofErr w:type="spellStart"/>
      <w:r w:rsidR="00165BDE">
        <w:rPr>
          <w:rFonts w:ascii="Arial" w:eastAsia="Times New Roman" w:hAnsi="Arial" w:cs="Arial"/>
          <w:sz w:val="24"/>
          <w:szCs w:val="24"/>
          <w:lang w:eastAsia="es-EC"/>
        </w:rPr>
        <w:t>Fueltala</w:t>
      </w:r>
      <w:proofErr w:type="spellEnd"/>
    </w:p>
    <w:p w:rsidR="006C341C" w:rsidRPr="00165BDE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165BDE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una cantidad de 0,25</w:t>
      </w:r>
      <w:r w:rsidR="008D460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ctv</w:t>
      </w:r>
      <w:proofErr w:type="spellEnd"/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305259">
        <w:rPr>
          <w:rFonts w:ascii="Arial" w:eastAsia="Times New Roman" w:hAnsi="Arial" w:cs="Arial"/>
          <w:sz w:val="24"/>
          <w:szCs w:val="24"/>
          <w:lang w:eastAsia="es-EC"/>
        </w:rPr>
        <w:t>de dólar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, con excepción de los que han justificado dificultad de conectividad.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165BDE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165BDE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su  inscripción en el registro central de cooperativas Eje y dará por finalizada su actividad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al finalizar el año lectivo 2020 - 2021</w:t>
      </w:r>
    </w:p>
    <w:p w:rsidR="00017A01" w:rsidRPr="00105728" w:rsidRDefault="008D460D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  <w:r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Atentamente,</w:t>
      </w:r>
    </w:p>
    <w:p w:rsidR="00017A01" w:rsidRDefault="00165BDE" w:rsidP="008D4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65BDE">
        <w:rPr>
          <w:rStyle w:val="Textoennegrita"/>
          <w:rFonts w:ascii="Arial" w:hAnsi="Arial" w:cs="Arial"/>
          <w:sz w:val="24"/>
          <w:szCs w:val="24"/>
        </w:rPr>
        <w:t>“Súper emprendedores  del 3 BGU G”</w:t>
      </w:r>
    </w:p>
    <w:p w:rsidR="00165BDE" w:rsidRPr="00105728" w:rsidRDefault="00165BDE" w:rsidP="008D4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sectPr w:rsidR="00165BDE" w:rsidRPr="0010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105728"/>
    <w:rsid w:val="00165BDE"/>
    <w:rsid w:val="002677A3"/>
    <w:rsid w:val="00285710"/>
    <w:rsid w:val="00305259"/>
    <w:rsid w:val="00324671"/>
    <w:rsid w:val="0056524B"/>
    <w:rsid w:val="005E4DC6"/>
    <w:rsid w:val="00616238"/>
    <w:rsid w:val="00621EC6"/>
    <w:rsid w:val="00693AC6"/>
    <w:rsid w:val="006C341C"/>
    <w:rsid w:val="00722ACB"/>
    <w:rsid w:val="00735513"/>
    <w:rsid w:val="00835642"/>
    <w:rsid w:val="00861F7A"/>
    <w:rsid w:val="008B4DE7"/>
    <w:rsid w:val="008D460D"/>
    <w:rsid w:val="00961549"/>
    <w:rsid w:val="00985B21"/>
    <w:rsid w:val="00A81678"/>
    <w:rsid w:val="00AE14BB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61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4</cp:revision>
  <dcterms:created xsi:type="dcterms:W3CDTF">2022-01-06T13:24:00Z</dcterms:created>
  <dcterms:modified xsi:type="dcterms:W3CDTF">2022-01-06T13:37:00Z</dcterms:modified>
</cp:coreProperties>
</file>