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Pr="00105728" w:rsidRDefault="00017A01" w:rsidP="0053286C">
      <w:pPr>
        <w:jc w:val="center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985AF0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EMPRENDEDORES 3 BGU “E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017A01" w:rsidRPr="0053286C" w:rsidRDefault="00017A01" w:rsidP="0053286C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da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dentro del marco del proyecto educativo Empresa Joven Europea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entre los 26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sociedad cooperativa 3 BGU “E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utilizando las herramientas de las </w:t>
      </w:r>
      <w:proofErr w:type="spellStart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TICs</w:t>
      </w:r>
      <w:proofErr w:type="spellEnd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debido al estado de emergencia.</w:t>
      </w:r>
    </w:p>
    <w:p w:rsidR="00017A01" w:rsidRPr="00105728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</w:t>
      </w:r>
      <w:r w:rsidR="00722ACB">
        <w:rPr>
          <w:rFonts w:ascii="Arial" w:eastAsia="Times New Roman" w:hAnsi="Arial" w:cs="Arial"/>
          <w:sz w:val="24"/>
          <w:szCs w:val="24"/>
          <w:lang w:eastAsia="es-EC"/>
        </w:rPr>
        <w:t xml:space="preserve">s de la cooperativa propuestos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perativa está constituido 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por 26 socios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3 BGU “E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2060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Al final del segundo quimestre se liquidará la cooperativa y se repartirá las ganancias según el trabajo demostrado.</w:t>
      </w:r>
    </w:p>
    <w:p w:rsidR="00285710" w:rsidRDefault="00285710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tica por la cooperativa 3 BGU “E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 xml:space="preserve"> 3 BGU “E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Publicidad (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Marketing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); Departamento de Logística (Apoyo)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ombre de la cooperativa 3 BGU “E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-Presidente: 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Fátima Dávila</w:t>
      </w:r>
    </w:p>
    <w:p w:rsidR="006C341C" w:rsidRPr="00105728" w:rsidRDefault="00985AF0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-Gerente: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Andrés </w:t>
      </w:r>
      <w:proofErr w:type="spellStart"/>
      <w:r w:rsidR="00A807B8">
        <w:rPr>
          <w:rFonts w:ascii="Arial" w:eastAsia="Times New Roman" w:hAnsi="Arial" w:cs="Arial"/>
          <w:sz w:val="24"/>
          <w:szCs w:val="24"/>
          <w:lang w:eastAsia="es-EC"/>
        </w:rPr>
        <w:t>Reascos</w:t>
      </w:r>
      <w:proofErr w:type="spellEnd"/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A807B8">
        <w:rPr>
          <w:rFonts w:ascii="Arial" w:eastAsia="Times New Roman" w:hAnsi="Arial" w:cs="Arial"/>
          <w:sz w:val="24"/>
          <w:szCs w:val="24"/>
          <w:lang w:eastAsia="es-EC"/>
        </w:rPr>
        <w:t>Nahomy</w:t>
      </w:r>
      <w:proofErr w:type="spellEnd"/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Morillo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A807B8">
        <w:rPr>
          <w:rFonts w:ascii="Arial" w:eastAsia="Times New Roman" w:hAnsi="Arial" w:cs="Arial"/>
          <w:sz w:val="24"/>
          <w:szCs w:val="24"/>
          <w:lang w:eastAsia="es-EC"/>
        </w:rPr>
        <w:t>Brayan</w:t>
      </w:r>
      <w:proofErr w:type="spellEnd"/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Higuera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una cantidad de 0,50</w:t>
      </w:r>
      <w:r w:rsidR="008D460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ctv</w:t>
      </w:r>
      <w:proofErr w:type="spellEnd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305259">
        <w:rPr>
          <w:rFonts w:ascii="Arial" w:eastAsia="Times New Roman" w:hAnsi="Arial" w:cs="Arial"/>
          <w:sz w:val="24"/>
          <w:szCs w:val="24"/>
          <w:lang w:eastAsia="es-EC"/>
        </w:rPr>
        <w:t>de dólar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registro central de cooperativas Eje y dará por finalizada su actividad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al finalizar el año lectivo 2021 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–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2022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, al final también se entregara un porcentaje para cumplir el Concepto de RSE o RSC.</w:t>
      </w:r>
    </w:p>
    <w:p w:rsidR="00017A01" w:rsidRPr="00105728" w:rsidRDefault="008D460D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  <w:r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Atentamente,</w:t>
      </w:r>
    </w:p>
    <w:p w:rsidR="00017A01" w:rsidRPr="00105728" w:rsidRDefault="006C341C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  <w:r w:rsidRPr="00105728">
        <w:rPr>
          <w:rFonts w:ascii="Arial" w:eastAsia="Times New Roman" w:hAnsi="Arial" w:cs="Arial"/>
          <w:lang w:eastAsia="es-EC"/>
        </w:rPr>
        <w:t>E</w:t>
      </w:r>
      <w:r w:rsidR="00735513" w:rsidRPr="00105728">
        <w:rPr>
          <w:rFonts w:ascii="Arial" w:eastAsia="Times New Roman" w:hAnsi="Arial" w:cs="Arial"/>
          <w:lang w:eastAsia="es-EC"/>
        </w:rPr>
        <w:t xml:space="preserve">mpresa 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3 BGU “E</w:t>
      </w:r>
      <w:r w:rsidR="00735513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sectPr w:rsidR="00017A01" w:rsidRPr="0010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285710"/>
    <w:rsid w:val="00305259"/>
    <w:rsid w:val="00324671"/>
    <w:rsid w:val="0053286C"/>
    <w:rsid w:val="0056524B"/>
    <w:rsid w:val="005E4DC6"/>
    <w:rsid w:val="00616238"/>
    <w:rsid w:val="00621EC6"/>
    <w:rsid w:val="00693AC6"/>
    <w:rsid w:val="006C341C"/>
    <w:rsid w:val="00722ACB"/>
    <w:rsid w:val="00735513"/>
    <w:rsid w:val="00786FE7"/>
    <w:rsid w:val="008B4DE7"/>
    <w:rsid w:val="008D460D"/>
    <w:rsid w:val="00950A90"/>
    <w:rsid w:val="00961549"/>
    <w:rsid w:val="00985AF0"/>
    <w:rsid w:val="00985B21"/>
    <w:rsid w:val="00A807B8"/>
    <w:rsid w:val="00A81678"/>
    <w:rsid w:val="00AE14B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4</cp:revision>
  <dcterms:created xsi:type="dcterms:W3CDTF">2021-12-22T16:17:00Z</dcterms:created>
  <dcterms:modified xsi:type="dcterms:W3CDTF">2021-12-22T16:37:00Z</dcterms:modified>
</cp:coreProperties>
</file>