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CE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017A01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</w:t>
      </w:r>
      <w:bookmarkStart w:id="0" w:name="_GoBack"/>
      <w:bookmarkEnd w:id="0"/>
      <w:r w:rsidRPr="00017A01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 LA MINI EMPRESA COOP</w:t>
      </w:r>
      <w:r w:rsidR="005C1294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ERATIVA “2 BGU “i</w:t>
      </w:r>
      <w:r w:rsidR="002412CE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</w:p>
    <w:p w:rsidR="00017A01" w:rsidRDefault="002412CE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>
        <w:rPr>
          <w:rFonts w:ascii="Arial" w:eastAsia="Times New Roman" w:hAnsi="Arial" w:cs="Arial"/>
          <w:noProof/>
          <w:color w:val="548DD4" w:themeColor="text2" w:themeTint="99"/>
          <w:sz w:val="36"/>
          <w:szCs w:val="24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727663" cy="2590165"/>
            <wp:effectExtent l="0" t="0" r="635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BGU_i_fotografí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663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01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                 </w:t>
      </w:r>
    </w:p>
    <w:p w:rsidR="003D66FF" w:rsidRDefault="003D66FF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2412CE" w:rsidRDefault="002412CE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2412CE" w:rsidRDefault="002412CE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2412CE" w:rsidRDefault="002412CE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2412CE" w:rsidRDefault="002412CE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 dentro del marco del proyecto educativo Empresa Joven Europea con la finalidad eminentemente didáctica que permitirá a sus integrantes: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democracia, igualdad, solidaridad.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-     Desarrollar actividades </w:t>
      </w:r>
    </w:p>
    <w:p w:rsidR="00017A01" w:rsidRPr="006C341C" w:rsidRDefault="00017A01" w:rsidP="00017A0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objetivos de la cooperativa propuestos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 xml:space="preserve">  y a respetar las reglas de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ella.</w:t>
      </w: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:rsidR="00017A01" w:rsidRP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perativa está constituido por 32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socios que consiste en 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 xml:space="preserve">12 mujeres </w:t>
      </w:r>
      <w:r>
        <w:rPr>
          <w:rFonts w:ascii="Arial" w:eastAsia="Times New Roman" w:hAnsi="Arial" w:cs="Arial"/>
          <w:sz w:val="24"/>
          <w:szCs w:val="24"/>
          <w:lang w:eastAsia="es-EC"/>
        </w:rPr>
        <w:t>y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hombres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</w:t>
      </w:r>
      <w:r w:rsidR="004F72B8">
        <w:rPr>
          <w:rFonts w:ascii="Arial" w:eastAsia="Times New Roman" w:hAnsi="Arial" w:cs="Arial"/>
          <w:sz w:val="24"/>
          <w:szCs w:val="24"/>
          <w:lang w:eastAsia="es-EC"/>
        </w:rPr>
        <w:t xml:space="preserve"> que será entregado al departamento financiero.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erativa 2 BGU “I”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lastRenderedPageBreak/>
        <w:t>Participar con voz y voto en la adopción de acuerdos de la Asamblea General y demás órganos sociales de los que formen parte.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Al final del segundo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quimestre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se liquidará la cooperativa y se repartirá las ganancias según el trabajo demostrado.</w:t>
      </w:r>
    </w:p>
    <w:p w:rsidR="005C1294" w:rsidRDefault="005C1294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5C1294" w:rsidRDefault="005C1294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Verdana" w:eastAsia="Times New Roman" w:hAnsi="Verdana" w:cs="Times New Roman"/>
          <w:lang w:eastAsia="es-EC"/>
        </w:rPr>
        <w:t xml:space="preserve">De igual manera se realizará la entrega tomando en cuenta los conceptos de Responsabilidad Social Empresarial (RSE) </w:t>
      </w:r>
      <w:proofErr w:type="spellStart"/>
      <w:r>
        <w:rPr>
          <w:rFonts w:ascii="Verdana" w:eastAsia="Times New Roman" w:hAnsi="Verdana" w:cs="Times New Roman"/>
          <w:lang w:eastAsia="es-EC"/>
        </w:rPr>
        <w:t>ó</w:t>
      </w:r>
      <w:proofErr w:type="spellEnd"/>
      <w:r>
        <w:rPr>
          <w:rFonts w:ascii="Verdana" w:eastAsia="Times New Roman" w:hAnsi="Verdana" w:cs="Times New Roman"/>
          <w:lang w:eastAsia="es-EC"/>
        </w:rPr>
        <w:t xml:space="preserve"> también llamado Responsabilidad Social Corporativa (RSC) a un grupo vulnerable.</w:t>
      </w:r>
    </w:p>
    <w:p w:rsidR="00017A01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Default="00017A01" w:rsidP="00017A0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Default="00017A01" w:rsidP="00017A0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 xml:space="preserve">stir a las reuniones ordinarias en la plataforma Microsoft </w:t>
      </w:r>
      <w:proofErr w:type="spellStart"/>
      <w:r w:rsidR="005C1294">
        <w:rPr>
          <w:rFonts w:ascii="Arial" w:eastAsia="Times New Roman" w:hAnsi="Arial" w:cs="Arial"/>
          <w:sz w:val="24"/>
          <w:szCs w:val="24"/>
          <w:lang w:eastAsia="es-EC"/>
        </w:rPr>
        <w:t>Teams</w:t>
      </w:r>
      <w:proofErr w:type="spellEnd"/>
      <w:r w:rsidR="005C1294">
        <w:rPr>
          <w:rFonts w:ascii="Arial" w:eastAsia="Times New Roman" w:hAnsi="Arial" w:cs="Arial"/>
          <w:sz w:val="24"/>
          <w:szCs w:val="24"/>
          <w:lang w:eastAsia="es-EC"/>
        </w:rPr>
        <w:t xml:space="preserve"> y tareas en las horas asincrónicas (of line)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 democrática por la cooperativa.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Verdana" w:eastAsia="Times New Roman" w:hAnsi="Verdana" w:cs="Times New Roman"/>
          <w:lang w:eastAsia="es-EC"/>
        </w:rPr>
      </w:pP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Los miembros presentes en la Asamblea General eligen a sus representantes que formarán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los socios directivos 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de la cooperativa que se distribuyen en departamentos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>: Departamento de redacción y comunicación; Departamento Financiero; Departamento de Marketing; Departamento de Producción y en caso de ser necesario se creará otro (s)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. El presidente, el gerente,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principal del departamento de redacción y comunicación, y 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el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>representante del departamento financiero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 son las personas autorizadas para firmar documentos en nombre de la cooperativa.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Presidente: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 Juan David Cabrera</w:t>
      </w:r>
    </w:p>
    <w:p w:rsidR="006C341C" w:rsidRDefault="005C1294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-     Gerente: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7B2D1A">
        <w:rPr>
          <w:rFonts w:ascii="Arial" w:eastAsia="Times New Roman" w:hAnsi="Arial" w:cs="Arial"/>
          <w:sz w:val="24"/>
          <w:szCs w:val="24"/>
          <w:lang w:eastAsia="es-EC"/>
        </w:rPr>
        <w:t>Ermel</w:t>
      </w:r>
      <w:proofErr w:type="spellEnd"/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 Campoverde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 Alison </w:t>
      </w:r>
      <w:proofErr w:type="spellStart"/>
      <w:r w:rsidR="007B2D1A">
        <w:rPr>
          <w:rFonts w:ascii="Arial" w:eastAsia="Times New Roman" w:hAnsi="Arial" w:cs="Arial"/>
          <w:sz w:val="24"/>
          <w:szCs w:val="24"/>
          <w:lang w:eastAsia="es-EC"/>
        </w:rPr>
        <w:t>Rengel</w:t>
      </w:r>
      <w:proofErr w:type="spellEnd"/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 (Secretario)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Departamento Financiero: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7B2D1A">
        <w:rPr>
          <w:rFonts w:ascii="Arial" w:eastAsia="Times New Roman" w:hAnsi="Arial" w:cs="Arial"/>
          <w:sz w:val="24"/>
          <w:szCs w:val="24"/>
          <w:lang w:eastAsia="es-EC"/>
        </w:rPr>
        <w:t>Mishell</w:t>
      </w:r>
      <w:proofErr w:type="spellEnd"/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 Jaramillo</w:t>
      </w:r>
    </w:p>
    <w:p w:rsidR="006C341C" w:rsidRP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día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en semana. Se pueden convocar reuniones extraordinarias cuando los miembros de la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plataformas virtuales.</w:t>
      </w:r>
    </w:p>
    <w:p w:rsidR="006C341C" w:rsidRPr="007B2D1A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7B2D1A">
        <w:rPr>
          <w:rFonts w:ascii="Arial" w:eastAsia="Times New Roman" w:hAnsi="Arial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7B2D1A" w:rsidRPr="007B2D1A">
        <w:rPr>
          <w:rFonts w:ascii="Arial" w:eastAsia="Times New Roman" w:hAnsi="Arial" w:cs="Arial"/>
          <w:sz w:val="24"/>
          <w:szCs w:val="24"/>
          <w:lang w:eastAsia="es-EC"/>
        </w:rPr>
        <w:t>una cantidad de 0,25ctv dólares, a excepción de los socios que hayan notificado dificultades de conectividad al inicio del año lectivo.</w:t>
      </w:r>
    </w:p>
    <w:p w:rsidR="006C341C" w:rsidRPr="007B2D1A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:rsidR="006C341C" w:rsidRP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cooperativa se considerará activa desde el momento en que solicite su  inscripción en el registro central de cooperativas Eje</w:t>
      </w:r>
      <w:r w:rsidR="003D66FF">
        <w:rPr>
          <w:rFonts w:ascii="Arial" w:eastAsia="Times New Roman" w:hAnsi="Arial" w:cs="Arial"/>
          <w:sz w:val="24"/>
          <w:szCs w:val="24"/>
          <w:lang w:eastAsia="es-EC"/>
        </w:rPr>
        <w:t xml:space="preserve"> (28 de octubre de 2020)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y dará por finalizada su actividad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>al finalizar el año lectivo 2020-2021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017A01" w:rsidRPr="0057130D" w:rsidRDefault="007B2D1A" w:rsidP="0057130D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Verdana" w:eastAsia="Times New Roman" w:hAnsi="Verdana" w:cs="Times New Roman"/>
          <w:lang w:eastAsia="es-EC"/>
        </w:rPr>
        <w:t>Empresa 2 BGU “I”</w:t>
      </w:r>
    </w:p>
    <w:sectPr w:rsidR="00017A01" w:rsidRPr="00571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05647A"/>
    <w:rsid w:val="000B4C6A"/>
    <w:rsid w:val="002412CE"/>
    <w:rsid w:val="003D66FF"/>
    <w:rsid w:val="004F72B8"/>
    <w:rsid w:val="0057130D"/>
    <w:rsid w:val="005C1294"/>
    <w:rsid w:val="006C341C"/>
    <w:rsid w:val="007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56250A-6B12-4F07-9238-9C4FF5E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</cp:lastModifiedBy>
  <cp:revision>5</cp:revision>
  <dcterms:created xsi:type="dcterms:W3CDTF">2020-12-15T14:23:00Z</dcterms:created>
  <dcterms:modified xsi:type="dcterms:W3CDTF">2020-12-15T15:23:00Z</dcterms:modified>
</cp:coreProperties>
</file>