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ESTATUTOS </w:t>
      </w:r>
    </w:p>
    <w:p w:rsidR="00000000" w:rsidDel="00000000" w:rsidP="00000000" w:rsidRDefault="00000000" w:rsidRPr="00000000" w14:paraId="00000001">
      <w:pPr>
        <w:pStyle w:val="Heading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NOMBRE DE LA COOPERATIVA: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Vrkeens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b w:val="0"/>
        </w:rPr>
      </w:pPr>
      <w:r w:rsidDel="00000000" w:rsidR="00000000" w:rsidRPr="00000000">
        <w:rPr>
          <w:b w:val="0"/>
          <w:rtl w:val="0"/>
        </w:rPr>
        <w:t xml:space="preserve">OBJETIVOS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cooperativa se crea dentro del marco del proyecto educativo empresa joven europea  con una finalidad eminentemente didáctica que permitirá a sus integrantes: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conocer y poner en práctica los valores de la cooperación: equidad, democracia, igualdad y solidaridad.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tomar decisiones democráticamente.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gestionar un proyecto de forma cooperativa.</w:t>
      </w:r>
    </w:p>
    <w:p w:rsidR="00000000" w:rsidDel="00000000" w:rsidP="00000000" w:rsidRDefault="00000000" w:rsidRPr="00000000" w14:paraId="00000008">
      <w:pPr>
        <w:pStyle w:val="Heading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-Reparto de tareas y recursos</w:t>
      </w:r>
    </w:p>
    <w:p w:rsidR="00000000" w:rsidDel="00000000" w:rsidP="00000000" w:rsidRDefault="00000000" w:rsidRPr="00000000" w14:paraId="00000009">
      <w:pPr>
        <w:pStyle w:val="Heading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-Interdependencia positiva</w:t>
      </w:r>
    </w:p>
    <w:p w:rsidR="00000000" w:rsidDel="00000000" w:rsidP="00000000" w:rsidRDefault="00000000" w:rsidRPr="00000000" w14:paraId="0000000A">
      <w:pPr>
        <w:pStyle w:val="Heading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-Resultados colectivos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 un primer contacto con la creación y gestión de una empresa</w:t>
      </w:r>
    </w:p>
    <w:p w:rsidR="00000000" w:rsidDel="00000000" w:rsidP="00000000" w:rsidRDefault="00000000" w:rsidRPr="00000000" w14:paraId="0000000D">
      <w:pPr>
        <w:pStyle w:val="Heading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-Marketing</w:t>
      </w:r>
    </w:p>
    <w:p w:rsidR="00000000" w:rsidDel="00000000" w:rsidP="00000000" w:rsidRDefault="00000000" w:rsidRPr="00000000" w14:paraId="0000000E">
      <w:pPr>
        <w:pStyle w:val="Heading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-Coordinación</w:t>
      </w:r>
    </w:p>
    <w:p w:rsidR="00000000" w:rsidDel="00000000" w:rsidP="00000000" w:rsidRDefault="00000000" w:rsidRPr="00000000" w14:paraId="0000000F">
      <w:pPr>
        <w:pStyle w:val="Heading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-Contabilidad</w:t>
      </w:r>
    </w:p>
    <w:p w:rsidR="00000000" w:rsidDel="00000000" w:rsidP="00000000" w:rsidRDefault="00000000" w:rsidRPr="00000000" w14:paraId="00000010">
      <w:pPr>
        <w:pStyle w:val="Heading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-Producción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cooperativa no esta legalmente constituida. Sin embargo, quedará registrada en el REGISTRO CENTRAL DE COOPERATIVAS EJE y será administrada según las reglas de funcionamiento de una cooperativa real.</w:t>
      </w:r>
    </w:p>
    <w:p w:rsidR="00000000" w:rsidDel="00000000" w:rsidP="00000000" w:rsidRDefault="00000000" w:rsidRPr="00000000" w14:paraId="00000013">
      <w:pPr>
        <w:pStyle w:val="Heading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-Promoverá la participación de los socios trabajadores</w:t>
      </w:r>
    </w:p>
    <w:p w:rsidR="00000000" w:rsidDel="00000000" w:rsidP="00000000" w:rsidRDefault="00000000" w:rsidRPr="00000000" w14:paraId="00000014">
      <w:pPr>
        <w:pStyle w:val="Heading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-Será administrada por los socios trabajadores</w:t>
      </w:r>
    </w:p>
    <w:p w:rsidR="00000000" w:rsidDel="00000000" w:rsidP="00000000" w:rsidRDefault="00000000" w:rsidRPr="00000000" w14:paraId="00000015">
      <w:pPr>
        <w:pStyle w:val="Heading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-Pertenecerá a los socios trabajadores</w:t>
      </w:r>
    </w:p>
    <w:p w:rsidR="00000000" w:rsidDel="00000000" w:rsidP="00000000" w:rsidRDefault="00000000" w:rsidRPr="00000000" w14:paraId="00000016">
      <w:pPr>
        <w:pStyle w:val="Heading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-Contribuirá a la formación de los socios trabajadores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ADHESIÓN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socios de la cooperativa son los alumnos de 4º de la ESO del colegio Virgen Reina, que promueven la creación de la cooperativa y solicitan su registro al REGISTRO CENTRAL DE COOPERATIVAS EJE.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Cada uno de los miembros debe realizar una aportación de capital. Esta aportación hace que los socios se comprometan a alcanzar los objetivos y a respetar las reglas del funcionamiento.</w:t>
      </w:r>
    </w:p>
    <w:p w:rsidR="00000000" w:rsidDel="00000000" w:rsidP="00000000" w:rsidRDefault="00000000" w:rsidRPr="00000000" w14:paraId="0000001D">
      <w:pPr>
        <w:pStyle w:val="Heading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CAPITAL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SOCIAL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capital social  la cooperativa  está constituido por todas las aportaciones realizadas por los socios.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adquirir la condición de socio cada miembro debe aportar 10,00€.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 vez realizada la aportación, el miembro recibirá un certificado que acredita su condición de socio. La propiedad de la aportación social es intransferible.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hecho de realizar la aportación inicial es una condición necesaria pero no suficiente para optar a la devolución del mismo y a la distribución de excedentes.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recuperar el dinero es condición indispensable presentar el resguardo entregado al realizar la aportación inicial.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Devolución del capital social.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devolución de la aportación se realizará a final de curso una vez satisfechas todas las deudas contraídas por la cooperativa. </w:t>
      </w:r>
    </w:p>
    <w:p w:rsidR="00000000" w:rsidDel="00000000" w:rsidP="00000000" w:rsidRDefault="00000000" w:rsidRPr="00000000" w14:paraId="00000026">
      <w:pPr>
        <w:pStyle w:val="Heading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36609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66091"/>
          <w:sz w:val="24"/>
          <w:szCs w:val="24"/>
          <w:rtl w:val="0"/>
        </w:rPr>
        <w:t xml:space="preserve">RESPONSABILIDAD SOCIAL CORPORATIVA</w:t>
      </w:r>
    </w:p>
    <w:p w:rsidR="00000000" w:rsidDel="00000000" w:rsidP="00000000" w:rsidRDefault="00000000" w:rsidRPr="00000000" w14:paraId="0000002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Un porcentaje de los beneficios obtenidos será destinado a las misiones que tienen las Madres de Desamparados de San José de la Montaña en todo el mundo, Congregación a la que pertenece nuestro centro educativo, el Colegio Virgen Reina.</w:t>
      </w:r>
    </w:p>
    <w:p w:rsidR="00000000" w:rsidDel="00000000" w:rsidP="00000000" w:rsidRDefault="00000000" w:rsidRPr="00000000" w14:paraId="00000029">
      <w:pPr>
        <w:rPr/>
      </w:pPr>
      <w:bookmarkStart w:colFirst="0" w:colLast="0" w:name="_cotepogi4iw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366091"/>
          <w:sz w:val="24"/>
          <w:szCs w:val="24"/>
        </w:rPr>
      </w:pPr>
      <w:bookmarkStart w:colFirst="0" w:colLast="0" w:name="_iy90t7v9guel" w:id="2"/>
      <w:bookmarkEnd w:id="2"/>
      <w:r w:rsidDel="00000000" w:rsidR="00000000" w:rsidRPr="00000000">
        <w:rPr>
          <w:rFonts w:ascii="Arial" w:cs="Arial" w:eastAsia="Arial" w:hAnsi="Arial"/>
          <w:color w:val="366091"/>
          <w:sz w:val="24"/>
          <w:szCs w:val="24"/>
          <w:rtl w:val="0"/>
        </w:rPr>
        <w:t xml:space="preserve">DERECHOS DE LOS SOCIOS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condición de socio otorga los siguientes derechos: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en el objeto social de la cooperativa.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elector y elegible para los cargos sociales.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con voz y voto en la adopción de acuerdos de la Asamblea General y demás órganos sociales de los que formen parte.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Obtener información sobre cualquier aspecto de la marcha de la cooperativa.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en los excedentes, en proporción al trabajo desarrollado en la cooperativa.</w:t>
      </w:r>
    </w:p>
    <w:p w:rsidR="00000000" w:rsidDel="00000000" w:rsidP="00000000" w:rsidRDefault="00000000" w:rsidRPr="00000000" w14:paraId="00000031">
      <w:pPr>
        <w:pStyle w:val="Heading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OBLIGACIONES DE LOS SOCIOS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registro de socio obliga a asumir las siguientes obligaciones: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Asumir  a las reuniones de la Asamblea General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Acatar las decisiones adoptadas de manera democrática por la cooperativa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en el objeto social de la cooperativa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Aceptar los cargos sociales para los que fuesen elegidos, y asumir las responsabilidades y deberes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en las actividades de formación y cooperación de la empresa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Organización y responsabilidades 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responsabilidad de la gestión recae en los miembros de la cooperativa. Los socios forman la Asamblea General. Los miembros presentes en la asamblea constituyen el quórum. (Asistentes a una reunión)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miembros presentes en la Asamblea General eligen a sus representantes que formaran el consejo de administración de la cooperativa.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  <w:tab/>
        <w:t xml:space="preserve">Sergio González Del Coz.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Marina  Amparo Argüelles Campo.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Tesorero: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  <w:tab/>
        <w:t xml:space="preserve">Sara Álvarez García.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su vez los socios decidirán también la elección de los siguientes coordinadores.</w:t>
      </w:r>
    </w:p>
    <w:p w:rsidR="00000000" w:rsidDel="00000000" w:rsidP="00000000" w:rsidRDefault="00000000" w:rsidRPr="00000000" w14:paraId="0000003F">
      <w:pPr>
        <w:ind w:left="284" w:firstLine="42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Coordinador general: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Carolina Rodríguez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40">
      <w:pPr>
        <w:ind w:left="284" w:firstLine="42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Coordinador de producción: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Alba María Álvarez.</w:t>
      </w:r>
    </w:p>
    <w:p w:rsidR="00000000" w:rsidDel="00000000" w:rsidP="00000000" w:rsidRDefault="00000000" w:rsidRPr="00000000" w14:paraId="00000041">
      <w:pPr>
        <w:ind w:left="284" w:firstLine="42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Coordinador de marketing: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Iván González.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42">
      <w:pPr>
        <w:ind w:left="284" w:firstLine="42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Coordinador de contabilidad: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 Álvarez.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encargarán de llevar a la práctica las decisiones tomadas por los miembros de la cooperativa y de rendir cuentas a todos los socios en sucesivas reuniones.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presidente, el secretario y el tesorero son las personas autorizadas para firmar documentos en nombre de la cooperativa.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final del curso será preciso presentar un informe anual de las actividades frente a la asamblea. </w:t>
      </w:r>
    </w:p>
    <w:p w:rsidR="00000000" w:rsidDel="00000000" w:rsidP="00000000" w:rsidRDefault="00000000" w:rsidRPr="00000000" w14:paraId="00000046">
      <w:pPr>
        <w:pStyle w:val="Heading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ASAMBLEA GENERAL 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Además de la Asamblea de Constitución de la cooperativa, se convocará otra asamblea general al final del curso. La convocatoria se hará llegar a todos los socios al menos con una semana de antelación. En la convocatoria se incluirá un orden del día. 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esta Asamblea Final la cooperativa presenta a la Asamblea General una memoria final que incluye el estado de las cuentas. La asamblea debe aprobar el reparto de excedentes.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-La cantidad destinada al Fondo de Reserva para permitir, si procede, la consolidación y la expansión de la empresa. 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-La cantidad destinada a los retornos cooperativos entre los socios.</w:t>
      </w:r>
    </w:p>
    <w:p w:rsidR="00000000" w:rsidDel="00000000" w:rsidP="00000000" w:rsidRDefault="00000000" w:rsidRPr="00000000" w14:paraId="0000004C">
      <w:pPr>
        <w:pStyle w:val="Heading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REUNIONES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 reuniones ordinarias se desarrollarán cada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Se puede convocar reuniones extraordinarias cuando los miembros de la cooperativa lo estimen oportuno.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que una reunión sea válida debe contar con la presencia del 50%  de los socios más uno.</w:t>
      </w:r>
    </w:p>
    <w:p w:rsidR="00000000" w:rsidDel="00000000" w:rsidP="00000000" w:rsidRDefault="00000000" w:rsidRPr="00000000" w14:paraId="0000004F">
      <w:pPr>
        <w:pStyle w:val="Heading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Duración de la actividad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cooperativa se considerará activa desde el momento en que solicite su inscripción en 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CENTRAL DE COOPERATIVAS EJE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dará por finalizada su actividad al finalizar el curso escolar.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Courier New"/>
  <w:font w:name="Nunito">
    <w:embedBold w:fontKey="{00000000-0000-0000-0000-000000000000}" r:id="rId1" w:subsetted="0"/>
    <w:embedBoldItalic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Nunito" w:cs="Nunito" w:eastAsia="Nunito" w:hAnsi="Nunito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Vrkeens                                                  4ºESO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