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77F0" w:rsidRDefault="00CD62A1">
      <w:r>
        <w:rPr>
          <w:b/>
          <w:sz w:val="20"/>
          <w:szCs w:val="20"/>
        </w:rPr>
        <w:t>REGLAMENTO INTERNO DEL CAMPEONATO DE BALONCESTO MIXTO “PIBOT ZONE”</w:t>
      </w:r>
    </w:p>
    <w:p w:rsidR="000B77F0" w:rsidRDefault="00CD62A1">
      <w:pPr>
        <w:numPr>
          <w:ilvl w:val="0"/>
          <w:numId w:val="8"/>
        </w:numPr>
        <w:ind w:hanging="360"/>
        <w:contextualSpacing/>
        <w:rPr>
          <w:sz w:val="20"/>
          <w:szCs w:val="20"/>
        </w:rPr>
      </w:pPr>
      <w:r>
        <w:rPr>
          <w:sz w:val="20"/>
          <w:szCs w:val="20"/>
        </w:rPr>
        <w:t>Cada deportista debe estar dentro de la edad de los 15 años</w:t>
      </w:r>
    </w:p>
    <w:p w:rsidR="000B77F0" w:rsidRDefault="00CD62A1">
      <w:pPr>
        <w:numPr>
          <w:ilvl w:val="0"/>
          <w:numId w:val="8"/>
        </w:numPr>
        <w:ind w:hanging="360"/>
        <w:contextualSpacing/>
        <w:rPr>
          <w:sz w:val="20"/>
          <w:szCs w:val="20"/>
        </w:rPr>
      </w:pPr>
      <w:r>
        <w:rPr>
          <w:sz w:val="20"/>
          <w:szCs w:val="20"/>
        </w:rPr>
        <w:t>Todos los jugadores deben estar debidamente inscritos y cancelado su valor correspondiente</w:t>
      </w:r>
    </w:p>
    <w:p w:rsidR="000B77F0" w:rsidRDefault="00CD62A1">
      <w:pPr>
        <w:numPr>
          <w:ilvl w:val="0"/>
          <w:numId w:val="8"/>
        </w:numPr>
        <w:ind w:hanging="360"/>
        <w:contextualSpacing/>
        <w:rPr>
          <w:sz w:val="20"/>
          <w:szCs w:val="20"/>
        </w:rPr>
      </w:pPr>
      <w:r>
        <w:rPr>
          <w:sz w:val="20"/>
          <w:szCs w:val="20"/>
        </w:rPr>
        <w:t>Todos los jugadores deben estar 10 minutos antes de cada encuentro.</w:t>
      </w:r>
    </w:p>
    <w:p w:rsidR="000B77F0" w:rsidRDefault="00CD62A1">
      <w:pPr>
        <w:numPr>
          <w:ilvl w:val="0"/>
          <w:numId w:val="8"/>
        </w:numPr>
        <w:ind w:hanging="360"/>
        <w:contextualSpacing/>
        <w:rPr>
          <w:sz w:val="20"/>
          <w:szCs w:val="20"/>
        </w:rPr>
      </w:pPr>
      <w:r>
        <w:rPr>
          <w:sz w:val="20"/>
          <w:szCs w:val="20"/>
        </w:rPr>
        <w:t>todos los jugadores deben presentarse con uniforme deportivo (pantaloneta y bividi</w:t>
      </w:r>
      <w:bookmarkStart w:id="0" w:name="_GoBack"/>
      <w:bookmarkEnd w:id="0"/>
      <w:r>
        <w:rPr>
          <w:sz w:val="20"/>
          <w:szCs w:val="20"/>
        </w:rPr>
        <w:t xml:space="preserve"> y zapatillas deportivas)</w:t>
      </w:r>
    </w:p>
    <w:p w:rsidR="000B77F0" w:rsidRDefault="00CD62A1">
      <w:pPr>
        <w:numPr>
          <w:ilvl w:val="0"/>
          <w:numId w:val="8"/>
        </w:numPr>
        <w:ind w:hanging="360"/>
        <w:contextualSpacing/>
        <w:rPr>
          <w:sz w:val="20"/>
          <w:szCs w:val="20"/>
        </w:rPr>
      </w:pPr>
      <w:r>
        <w:rPr>
          <w:sz w:val="20"/>
          <w:szCs w:val="20"/>
        </w:rPr>
        <w:t xml:space="preserve">Una Vez iniciado el campeonato los jugadores no podrán hacer ningún cambio ni   </w:t>
      </w:r>
      <w:r>
        <w:rPr>
          <w:sz w:val="20"/>
          <w:szCs w:val="20"/>
        </w:rPr>
        <w:t xml:space="preserve">                                                                       traspasarse a otros equipos.</w:t>
      </w:r>
    </w:p>
    <w:p w:rsidR="000B77F0" w:rsidRDefault="00CD62A1">
      <w:pPr>
        <w:numPr>
          <w:ilvl w:val="0"/>
          <w:numId w:val="8"/>
        </w:numPr>
        <w:ind w:hanging="360"/>
        <w:contextualSpacing/>
        <w:rPr>
          <w:sz w:val="20"/>
          <w:szCs w:val="20"/>
        </w:rPr>
      </w:pPr>
      <w:r>
        <w:rPr>
          <w:sz w:val="20"/>
          <w:szCs w:val="20"/>
        </w:rPr>
        <w:t xml:space="preserve">El lenguaje debe ser en todo momento correcto evitando expresiones malsonantes, insultos y desconsideraciones </w:t>
      </w:r>
    </w:p>
    <w:p w:rsidR="000B77F0" w:rsidRDefault="00CD62A1">
      <w:pPr>
        <w:numPr>
          <w:ilvl w:val="0"/>
          <w:numId w:val="8"/>
        </w:numPr>
        <w:ind w:hanging="360"/>
        <w:contextualSpacing/>
        <w:rPr>
          <w:sz w:val="20"/>
          <w:szCs w:val="20"/>
        </w:rPr>
      </w:pPr>
      <w:r>
        <w:rPr>
          <w:sz w:val="20"/>
          <w:szCs w:val="20"/>
        </w:rPr>
        <w:t xml:space="preserve">El cumplimiento de horarios es indispensable </w:t>
      </w:r>
      <w:r>
        <w:rPr>
          <w:sz w:val="20"/>
          <w:szCs w:val="20"/>
        </w:rPr>
        <w:t xml:space="preserve">para el desarrollo de las actividades. </w:t>
      </w:r>
    </w:p>
    <w:p w:rsidR="000B77F0" w:rsidRDefault="00CD62A1">
      <w:pPr>
        <w:numPr>
          <w:ilvl w:val="0"/>
          <w:numId w:val="8"/>
        </w:numPr>
        <w:ind w:hanging="360"/>
        <w:contextualSpacing/>
        <w:rPr>
          <w:sz w:val="20"/>
          <w:szCs w:val="20"/>
        </w:rPr>
      </w:pPr>
      <w:r>
        <w:rPr>
          <w:sz w:val="20"/>
          <w:szCs w:val="20"/>
        </w:rPr>
        <w:t>Queda totalmente prohibido el consumo de alcohol, tabaco y/o cualquier sustancia ilegal dentro del ambiente del CLUB PIBOT ZONE</w:t>
      </w:r>
    </w:p>
    <w:p w:rsidR="000B77F0" w:rsidRDefault="00CD62A1">
      <w:pPr>
        <w:numPr>
          <w:ilvl w:val="0"/>
          <w:numId w:val="8"/>
        </w:numPr>
        <w:ind w:hanging="360"/>
        <w:contextualSpacing/>
        <w:rPr>
          <w:sz w:val="20"/>
          <w:szCs w:val="20"/>
        </w:rPr>
      </w:pPr>
      <w:r>
        <w:rPr>
          <w:sz w:val="20"/>
          <w:szCs w:val="20"/>
        </w:rPr>
        <w:t>Conceder más importancia a la formación deportiva y humana que a los resultados, sin olv</w:t>
      </w:r>
      <w:r>
        <w:rPr>
          <w:sz w:val="20"/>
          <w:szCs w:val="20"/>
        </w:rPr>
        <w:t>idar lo que implica la propia competición y el espíritu competitivo que conlleva</w:t>
      </w:r>
    </w:p>
    <w:p w:rsidR="000B77F0" w:rsidRDefault="00CD62A1">
      <w:pPr>
        <w:numPr>
          <w:ilvl w:val="0"/>
          <w:numId w:val="8"/>
        </w:numPr>
        <w:ind w:hanging="360"/>
        <w:contextualSpacing/>
        <w:rPr>
          <w:sz w:val="20"/>
          <w:szCs w:val="20"/>
        </w:rPr>
      </w:pPr>
      <w:r>
        <w:rPr>
          <w:sz w:val="20"/>
          <w:szCs w:val="20"/>
        </w:rPr>
        <w:t>Cuidaremos especialmente la relación con los árbitros. No se tolerarán protestas ni gestos de menosprecio hacia ellos</w:t>
      </w:r>
    </w:p>
    <w:p w:rsidR="000B77F0" w:rsidRDefault="00CD62A1">
      <w:pPr>
        <w:numPr>
          <w:ilvl w:val="0"/>
          <w:numId w:val="8"/>
        </w:numPr>
        <w:ind w:hanging="360"/>
        <w:contextualSpacing/>
        <w:rPr>
          <w:sz w:val="20"/>
          <w:szCs w:val="20"/>
        </w:rPr>
      </w:pPr>
      <w:r>
        <w:rPr>
          <w:sz w:val="20"/>
          <w:szCs w:val="20"/>
        </w:rPr>
        <w:t xml:space="preserve">En los vestuarios se extremaran las medidas de higiene y </w:t>
      </w:r>
      <w:r>
        <w:rPr>
          <w:sz w:val="20"/>
          <w:szCs w:val="20"/>
        </w:rPr>
        <w:t>respeto a las personas que los utilizan, teniendo en cuenta el carácter público de nuestras instalaciones.</w:t>
      </w:r>
    </w:p>
    <w:p w:rsidR="000B77F0" w:rsidRDefault="00CD62A1">
      <w:pPr>
        <w:numPr>
          <w:ilvl w:val="0"/>
          <w:numId w:val="8"/>
        </w:numPr>
        <w:ind w:hanging="360"/>
        <w:contextualSpacing/>
        <w:rPr>
          <w:sz w:val="20"/>
          <w:szCs w:val="20"/>
        </w:rPr>
      </w:pPr>
      <w:r>
        <w:rPr>
          <w:sz w:val="20"/>
          <w:szCs w:val="20"/>
        </w:rPr>
        <w:t>Todos los jugadores/as tienen derecho a que su actividad se desarrolle en las mejores condiciones de espacio, material y con la supervisión técnica a</w:t>
      </w:r>
      <w:r>
        <w:rPr>
          <w:sz w:val="20"/>
          <w:szCs w:val="20"/>
        </w:rPr>
        <w:t>decuada.</w:t>
      </w:r>
    </w:p>
    <w:p w:rsidR="000B77F0" w:rsidRDefault="00CD62A1">
      <w:pPr>
        <w:numPr>
          <w:ilvl w:val="0"/>
          <w:numId w:val="8"/>
        </w:numPr>
        <w:ind w:hanging="360"/>
        <w:contextualSpacing/>
        <w:rPr>
          <w:sz w:val="20"/>
          <w:szCs w:val="20"/>
        </w:rPr>
      </w:pPr>
      <w:r>
        <w:rPr>
          <w:sz w:val="20"/>
          <w:szCs w:val="20"/>
        </w:rPr>
        <w:t>Todos los jugadores/as de la entidad tienen derecho a que se respete su integridad física y moral así como su dignidad personal, no pudiendo ser objeto, en ningún caso de tratos vejatorios o degradantes.</w:t>
      </w:r>
    </w:p>
    <w:p w:rsidR="000B77F0" w:rsidRDefault="00CD62A1">
      <w:pPr>
        <w:numPr>
          <w:ilvl w:val="0"/>
          <w:numId w:val="8"/>
        </w:numPr>
        <w:ind w:hanging="360"/>
        <w:contextualSpacing/>
        <w:rPr>
          <w:sz w:val="20"/>
          <w:szCs w:val="20"/>
        </w:rPr>
      </w:pPr>
      <w:r>
        <w:rPr>
          <w:sz w:val="20"/>
          <w:szCs w:val="20"/>
        </w:rPr>
        <w:t>Tener información completa de todos los partidos, planilla</w:t>
      </w:r>
      <w:r>
        <w:rPr>
          <w:sz w:val="20"/>
          <w:szCs w:val="20"/>
        </w:rPr>
        <w:t xml:space="preserve"> de juego, horarios</w:t>
      </w:r>
      <w:r>
        <w:rPr>
          <w:sz w:val="20"/>
          <w:szCs w:val="20"/>
        </w:rPr>
        <w:t xml:space="preserve"> de juegos y tabla de posiciones.</w:t>
      </w:r>
    </w:p>
    <w:p w:rsidR="000B77F0" w:rsidRDefault="00CD62A1">
      <w:pPr>
        <w:numPr>
          <w:ilvl w:val="0"/>
          <w:numId w:val="8"/>
        </w:numPr>
        <w:ind w:hanging="360"/>
        <w:contextualSpacing/>
        <w:rPr>
          <w:sz w:val="20"/>
          <w:szCs w:val="20"/>
        </w:rPr>
      </w:pPr>
      <w:r>
        <w:rPr>
          <w:sz w:val="20"/>
          <w:szCs w:val="20"/>
        </w:rPr>
        <w:t>El tiempo de juego se distribuirá en 4 cuartos de 10 minutos cada uno con 3 de descanso al terminar el segundo cuarto y se cronometran los 2 minutos finales del último cuarto solo cuando el</w:t>
      </w:r>
      <w:r>
        <w:rPr>
          <w:sz w:val="20"/>
          <w:szCs w:val="20"/>
        </w:rPr>
        <w:t xml:space="preserve"> marcador terminó en empate.</w:t>
      </w:r>
    </w:p>
    <w:p w:rsidR="000B77F0" w:rsidRDefault="00CD62A1">
      <w:pPr>
        <w:numPr>
          <w:ilvl w:val="0"/>
          <w:numId w:val="8"/>
        </w:numPr>
        <w:ind w:hanging="360"/>
        <w:contextualSpacing/>
        <w:rPr>
          <w:sz w:val="20"/>
          <w:szCs w:val="20"/>
        </w:rPr>
      </w:pPr>
      <w:r>
        <w:rPr>
          <w:sz w:val="20"/>
          <w:szCs w:val="20"/>
        </w:rPr>
        <w:t xml:space="preserve">En la zona destinada para los jugadores no puede haber nadie de las porras, cualquier persona que no vaya a participar en el partido deberá pasar a las gradas, las personas que si vayan a participar en el partido deberán estar </w:t>
      </w:r>
      <w:r>
        <w:rPr>
          <w:sz w:val="20"/>
          <w:szCs w:val="20"/>
        </w:rPr>
        <w:t>uniformados y registrados en la cédula del equipo, de lo contrario también pasarán a las gradas. Sin excepción.</w:t>
      </w:r>
    </w:p>
    <w:p w:rsidR="000B77F0" w:rsidRDefault="00CD62A1">
      <w:pPr>
        <w:numPr>
          <w:ilvl w:val="0"/>
          <w:numId w:val="8"/>
        </w:numPr>
        <w:ind w:hanging="360"/>
        <w:contextualSpacing/>
        <w:rPr>
          <w:sz w:val="20"/>
          <w:szCs w:val="20"/>
        </w:rPr>
      </w:pPr>
      <w:r>
        <w:rPr>
          <w:sz w:val="20"/>
          <w:szCs w:val="20"/>
        </w:rPr>
        <w:t xml:space="preserve">Antes de iniciar el partido el árbitro realizará el sorteo y el equipo ganador elegirá el lado de la cancha en la que desea iniciar y el equipo </w:t>
      </w:r>
      <w:r>
        <w:rPr>
          <w:sz w:val="20"/>
          <w:szCs w:val="20"/>
        </w:rPr>
        <w:t>contrario estará obligado a usar los chalecos distintivos en caso de no constar todos con su respectivo uniforme.</w:t>
      </w:r>
    </w:p>
    <w:p w:rsidR="000B77F0" w:rsidRDefault="00CD62A1">
      <w:pPr>
        <w:numPr>
          <w:ilvl w:val="0"/>
          <w:numId w:val="8"/>
        </w:numPr>
        <w:ind w:hanging="360"/>
        <w:contextualSpacing/>
        <w:rPr>
          <w:sz w:val="20"/>
          <w:szCs w:val="20"/>
        </w:rPr>
      </w:pPr>
      <w:r>
        <w:rPr>
          <w:sz w:val="20"/>
          <w:szCs w:val="20"/>
        </w:rPr>
        <w:t>todo biv</w:t>
      </w:r>
      <w:r>
        <w:rPr>
          <w:sz w:val="20"/>
          <w:szCs w:val="20"/>
        </w:rPr>
        <w:t>idi o camiseta debe estar con un número que lo distinga.</w:t>
      </w:r>
    </w:p>
    <w:p w:rsidR="000B77F0" w:rsidRDefault="00CD62A1">
      <w:pPr>
        <w:numPr>
          <w:ilvl w:val="0"/>
          <w:numId w:val="8"/>
        </w:numPr>
        <w:ind w:hanging="360"/>
        <w:contextualSpacing/>
        <w:rPr>
          <w:sz w:val="20"/>
          <w:szCs w:val="20"/>
        </w:rPr>
      </w:pPr>
      <w:r>
        <w:rPr>
          <w:sz w:val="20"/>
          <w:szCs w:val="20"/>
        </w:rPr>
        <w:t>Cada equipo debe tener asignado un capitán, el cual será el portavoz del equi</w:t>
      </w:r>
      <w:r>
        <w:rPr>
          <w:sz w:val="20"/>
          <w:szCs w:val="20"/>
        </w:rPr>
        <w:t>po durante el partido; por lo tanto el capitán es la única persona del equipo que podrá dirigirse al árbitro siempre y cuando lo haga de manera respetuosa.</w:t>
      </w:r>
    </w:p>
    <w:p w:rsidR="000B77F0" w:rsidRDefault="00CD62A1">
      <w:pPr>
        <w:numPr>
          <w:ilvl w:val="0"/>
          <w:numId w:val="8"/>
        </w:numPr>
        <w:ind w:hanging="360"/>
        <w:contextualSpacing/>
        <w:rPr>
          <w:sz w:val="20"/>
          <w:szCs w:val="20"/>
        </w:rPr>
      </w:pPr>
      <w:r>
        <w:rPr>
          <w:sz w:val="20"/>
          <w:szCs w:val="20"/>
        </w:rPr>
        <w:t>Los cambios son ilimitados y podrán realizarse en cualquier momento del juego por el centro de la ca</w:t>
      </w:r>
      <w:r>
        <w:rPr>
          <w:sz w:val="20"/>
          <w:szCs w:val="20"/>
        </w:rPr>
        <w:t>ncha hasta que salga su compañero de la misma con la previa autorización del árbitro del encuentro.</w:t>
      </w:r>
    </w:p>
    <w:p w:rsidR="000B77F0" w:rsidRDefault="00CD62A1">
      <w:pPr>
        <w:numPr>
          <w:ilvl w:val="0"/>
          <w:numId w:val="8"/>
        </w:numPr>
        <w:ind w:hanging="360"/>
        <w:contextualSpacing/>
        <w:rPr>
          <w:sz w:val="20"/>
          <w:szCs w:val="20"/>
        </w:rPr>
      </w:pPr>
      <w:r>
        <w:rPr>
          <w:sz w:val="20"/>
          <w:szCs w:val="20"/>
        </w:rPr>
        <w:t>Los equipos que pierdan por default (que el equipo no se presente completo) causarán baja del torneo de ser así se formará un comité disciplinario para anal</w:t>
      </w:r>
      <w:r>
        <w:rPr>
          <w:sz w:val="20"/>
          <w:szCs w:val="20"/>
        </w:rPr>
        <w:t>izar su caso.</w:t>
      </w:r>
    </w:p>
    <w:p w:rsidR="000B77F0" w:rsidRDefault="00CD62A1">
      <w:pPr>
        <w:numPr>
          <w:ilvl w:val="0"/>
          <w:numId w:val="8"/>
        </w:numPr>
        <w:ind w:hanging="360"/>
        <w:contextualSpacing/>
        <w:rPr>
          <w:sz w:val="20"/>
          <w:szCs w:val="20"/>
        </w:rPr>
      </w:pPr>
      <w:r>
        <w:rPr>
          <w:sz w:val="20"/>
          <w:szCs w:val="20"/>
        </w:rPr>
        <w:t xml:space="preserve">.No se permitirá la participación de ningún jugador con aretes, pulseras, anillos relojes o perforaciones en cejas, orejas o labios, aún tapados con cinta adhesiva o </w:t>
      </w:r>
      <w:proofErr w:type="spellStart"/>
      <w:r>
        <w:rPr>
          <w:sz w:val="20"/>
          <w:szCs w:val="20"/>
        </w:rPr>
        <w:t>masking</w:t>
      </w:r>
      <w:proofErr w:type="spellEnd"/>
      <w:r>
        <w:rPr>
          <w:sz w:val="20"/>
          <w:szCs w:val="20"/>
        </w:rPr>
        <w:t xml:space="preserve"> tape, así como lentes </w:t>
      </w:r>
      <w:proofErr w:type="spellStart"/>
      <w:r>
        <w:rPr>
          <w:sz w:val="20"/>
          <w:szCs w:val="20"/>
        </w:rPr>
        <w:t>aún</w:t>
      </w:r>
      <w:proofErr w:type="spellEnd"/>
      <w:r>
        <w:rPr>
          <w:sz w:val="20"/>
          <w:szCs w:val="20"/>
        </w:rPr>
        <w:t xml:space="preserve"> siendo de mica por ser un objeto que aten</w:t>
      </w:r>
      <w:r>
        <w:rPr>
          <w:sz w:val="20"/>
          <w:szCs w:val="20"/>
        </w:rPr>
        <w:t xml:space="preserve">te contra su integridad física y la del adversario, </w:t>
      </w:r>
      <w:proofErr w:type="spellStart"/>
      <w:r>
        <w:rPr>
          <w:sz w:val="20"/>
          <w:szCs w:val="20"/>
        </w:rPr>
        <w:t>aún</w:t>
      </w:r>
      <w:proofErr w:type="spellEnd"/>
      <w:r>
        <w:rPr>
          <w:sz w:val="20"/>
          <w:szCs w:val="20"/>
        </w:rPr>
        <w:t xml:space="preserve"> cuando presenten una carta responsiva</w:t>
      </w:r>
    </w:p>
    <w:p w:rsidR="000B77F0" w:rsidRDefault="00CD62A1">
      <w:pPr>
        <w:numPr>
          <w:ilvl w:val="0"/>
          <w:numId w:val="8"/>
        </w:numPr>
        <w:ind w:hanging="360"/>
        <w:contextualSpacing/>
        <w:rPr>
          <w:sz w:val="20"/>
          <w:szCs w:val="20"/>
        </w:rPr>
      </w:pPr>
      <w:r>
        <w:rPr>
          <w:sz w:val="20"/>
          <w:szCs w:val="20"/>
        </w:rPr>
        <w:t>La clasificación para los equipos a finales se realizará de la siguiente manera</w:t>
      </w:r>
      <w:proofErr w:type="gramStart"/>
      <w:r>
        <w:rPr>
          <w:sz w:val="20"/>
          <w:szCs w:val="20"/>
        </w:rPr>
        <w:t>:  Puntos</w:t>
      </w:r>
      <w:proofErr w:type="gramEnd"/>
      <w:r>
        <w:rPr>
          <w:sz w:val="20"/>
          <w:szCs w:val="20"/>
        </w:rPr>
        <w:t xml:space="preserve"> obtenidos.  Diferencia de canastas. </w:t>
      </w:r>
    </w:p>
    <w:p w:rsidR="000B77F0" w:rsidRDefault="00CD62A1">
      <w:r>
        <w:rPr>
          <w:b/>
          <w:sz w:val="20"/>
          <w:szCs w:val="20"/>
        </w:rPr>
        <w:t>REGLAMENTO ÚNICO DE BALONCESTO</w:t>
      </w:r>
      <w:r>
        <w:rPr>
          <w:sz w:val="20"/>
          <w:szCs w:val="20"/>
        </w:rPr>
        <w:t xml:space="preserve"> </w:t>
      </w:r>
    </w:p>
    <w:p w:rsidR="000B77F0" w:rsidRDefault="00CD62A1">
      <w:pPr>
        <w:numPr>
          <w:ilvl w:val="0"/>
          <w:numId w:val="4"/>
        </w:numPr>
        <w:ind w:hanging="360"/>
        <w:contextualSpacing/>
        <w:rPr>
          <w:sz w:val="20"/>
          <w:szCs w:val="20"/>
        </w:rPr>
      </w:pPr>
      <w:r>
        <w:rPr>
          <w:sz w:val="20"/>
          <w:szCs w:val="20"/>
        </w:rPr>
        <w:lastRenderedPageBreak/>
        <w:t>PA</w:t>
      </w:r>
      <w:r>
        <w:rPr>
          <w:sz w:val="20"/>
          <w:szCs w:val="20"/>
        </w:rPr>
        <w:t>SOS:</w:t>
      </w:r>
    </w:p>
    <w:p w:rsidR="000B77F0" w:rsidRDefault="00CD62A1">
      <w:r>
        <w:rPr>
          <w:sz w:val="20"/>
          <w:szCs w:val="20"/>
        </w:rPr>
        <w:t xml:space="preserve">Después de haber botado la pelota no se pueden dar más de dos pasos, aunque tampoco se permite dar dos y quedarse estático, se debe soltar el balón inmediatamente. También se pueden realizar pasos de salida, que suelen ser frecuentes en algunos jugadores, </w:t>
      </w:r>
      <w:r>
        <w:rPr>
          <w:sz w:val="20"/>
          <w:szCs w:val="20"/>
        </w:rPr>
        <w:t xml:space="preserve">consiste en dar un paso inmediatamente, y levantar el pie que queda atrás antes de comenzar a botar la pelota. </w:t>
      </w:r>
    </w:p>
    <w:p w:rsidR="000B77F0" w:rsidRDefault="000B77F0"/>
    <w:p w:rsidR="000B77F0" w:rsidRDefault="00CD62A1">
      <w:pPr>
        <w:numPr>
          <w:ilvl w:val="0"/>
          <w:numId w:val="9"/>
        </w:numPr>
        <w:ind w:hanging="360"/>
        <w:contextualSpacing/>
        <w:rPr>
          <w:sz w:val="20"/>
          <w:szCs w:val="20"/>
        </w:rPr>
      </w:pPr>
      <w:r>
        <w:rPr>
          <w:sz w:val="20"/>
          <w:szCs w:val="20"/>
        </w:rPr>
        <w:t>DOBLES DRIBLES:</w:t>
      </w:r>
    </w:p>
    <w:p w:rsidR="000B77F0" w:rsidRDefault="00CD62A1">
      <w:r>
        <w:rPr>
          <w:sz w:val="20"/>
          <w:szCs w:val="20"/>
        </w:rPr>
        <w:t xml:space="preserve">Un jugador no puede botar la pelota con las dos manos a la vez. Si un jugador bota y para de hacerlo, puede pasar o tirar pero </w:t>
      </w:r>
      <w:r>
        <w:rPr>
          <w:sz w:val="20"/>
          <w:szCs w:val="20"/>
        </w:rPr>
        <w:t>no volver a botarla.</w:t>
      </w:r>
    </w:p>
    <w:p w:rsidR="000B77F0" w:rsidRDefault="000B77F0"/>
    <w:p w:rsidR="000B77F0" w:rsidRDefault="00CD62A1">
      <w:pPr>
        <w:numPr>
          <w:ilvl w:val="0"/>
          <w:numId w:val="7"/>
        </w:numPr>
        <w:ind w:hanging="360"/>
        <w:contextualSpacing/>
        <w:rPr>
          <w:sz w:val="20"/>
          <w:szCs w:val="20"/>
        </w:rPr>
      </w:pPr>
      <w:r>
        <w:rPr>
          <w:sz w:val="20"/>
          <w:szCs w:val="20"/>
        </w:rPr>
        <w:t xml:space="preserve">ZONA: </w:t>
      </w:r>
    </w:p>
    <w:p w:rsidR="000B77F0" w:rsidRDefault="00CD62A1">
      <w:r>
        <w:rPr>
          <w:sz w:val="20"/>
          <w:szCs w:val="20"/>
        </w:rPr>
        <w:t xml:space="preserve">No se puede permanecer más de 3 s en el llamado poste bajo, seguidos en el área restringida del equipo contrario cuando el balón se halla en su campo delantero. </w:t>
      </w:r>
    </w:p>
    <w:p w:rsidR="000B77F0" w:rsidRDefault="00CD62A1">
      <w:r>
        <w:rPr>
          <w:sz w:val="20"/>
          <w:szCs w:val="20"/>
        </w:rPr>
        <w:t>Saque de banda/fondo: se debe de sacar antes de 5 s; si no, el ba</w:t>
      </w:r>
      <w:r>
        <w:rPr>
          <w:sz w:val="20"/>
          <w:szCs w:val="20"/>
        </w:rPr>
        <w:t>lón pasará a posesión del equipo defensor.</w:t>
      </w:r>
    </w:p>
    <w:p w:rsidR="000B77F0" w:rsidRDefault="000B77F0"/>
    <w:p w:rsidR="000B77F0" w:rsidRDefault="00CD62A1">
      <w:pPr>
        <w:numPr>
          <w:ilvl w:val="0"/>
          <w:numId w:val="2"/>
        </w:numPr>
        <w:ind w:hanging="360"/>
        <w:contextualSpacing/>
        <w:rPr>
          <w:sz w:val="20"/>
          <w:szCs w:val="20"/>
        </w:rPr>
      </w:pPr>
      <w:r>
        <w:rPr>
          <w:sz w:val="20"/>
          <w:szCs w:val="20"/>
        </w:rPr>
        <w:t xml:space="preserve">TIEMPO DE POSESIÓN: el tiempo límite de posesión que tiene cada equipo para tirar y que el balón toque en el aro o entre en el cesto es de 24 segundos </w:t>
      </w:r>
    </w:p>
    <w:p w:rsidR="000B77F0" w:rsidRDefault="00CD62A1">
      <w:r>
        <w:rPr>
          <w:sz w:val="20"/>
          <w:szCs w:val="20"/>
        </w:rPr>
        <w:t>Campo atrás: el equipo atacante una vez haya pasado el balón</w:t>
      </w:r>
      <w:r>
        <w:rPr>
          <w:sz w:val="20"/>
          <w:szCs w:val="20"/>
        </w:rPr>
        <w:t xml:space="preserve"> al campo del contrario no podrá retrocederlo hasta el campo propio durante esa jugada. </w:t>
      </w:r>
    </w:p>
    <w:p w:rsidR="000B77F0" w:rsidRDefault="000B77F0"/>
    <w:p w:rsidR="000B77F0" w:rsidRDefault="00CD62A1">
      <w:pPr>
        <w:numPr>
          <w:ilvl w:val="0"/>
          <w:numId w:val="5"/>
        </w:numPr>
        <w:ind w:hanging="360"/>
        <w:contextualSpacing/>
        <w:rPr>
          <w:sz w:val="20"/>
          <w:szCs w:val="20"/>
        </w:rPr>
      </w:pPr>
      <w:r>
        <w:rPr>
          <w:sz w:val="20"/>
          <w:szCs w:val="20"/>
        </w:rPr>
        <w:t xml:space="preserve">FALTA PERSONAL: </w:t>
      </w:r>
    </w:p>
    <w:p w:rsidR="000B77F0" w:rsidRDefault="00CD62A1">
      <w:r>
        <w:rPr>
          <w:sz w:val="20"/>
          <w:szCs w:val="20"/>
        </w:rPr>
        <w:t>Cuando un jugador entra en contacto con un adversario y le causa una desventaja, entrando en contacto con el llamado cilindro del jugador. Al hacerlo</w:t>
      </w:r>
      <w:r>
        <w:rPr>
          <w:sz w:val="20"/>
          <w:szCs w:val="20"/>
        </w:rPr>
        <w:t>, será castigado con una falta personal. A la quinta falta (6 en la NBA)</w:t>
      </w:r>
      <w:r>
        <w:rPr>
          <w:sz w:val="20"/>
          <w:szCs w:val="20"/>
        </w:rPr>
        <w:t xml:space="preserve"> el jugador será eliminado. </w:t>
      </w:r>
    </w:p>
    <w:p w:rsidR="000B77F0" w:rsidRDefault="000B77F0"/>
    <w:p w:rsidR="000B77F0" w:rsidRDefault="00CD62A1">
      <w:pPr>
        <w:numPr>
          <w:ilvl w:val="0"/>
          <w:numId w:val="1"/>
        </w:numPr>
        <w:ind w:hanging="360"/>
        <w:contextualSpacing/>
        <w:rPr>
          <w:sz w:val="20"/>
          <w:szCs w:val="20"/>
        </w:rPr>
      </w:pPr>
      <w:r>
        <w:rPr>
          <w:sz w:val="20"/>
          <w:szCs w:val="20"/>
        </w:rPr>
        <w:t>FALTA ANTIDEPORTIVA:</w:t>
      </w:r>
    </w:p>
    <w:p w:rsidR="000B77F0" w:rsidRDefault="00CD62A1">
      <w:r>
        <w:rPr>
          <w:sz w:val="20"/>
          <w:szCs w:val="20"/>
        </w:rPr>
        <w:t>La falta antideportiva consiste en poner en peligro el físico</w:t>
      </w:r>
      <w:r>
        <w:rPr>
          <w:sz w:val="20"/>
          <w:szCs w:val="20"/>
        </w:rPr>
        <w:t xml:space="preserve"> del adversario. </w:t>
      </w:r>
    </w:p>
    <w:p w:rsidR="000B77F0" w:rsidRDefault="00CD62A1">
      <w:r>
        <w:rPr>
          <w:sz w:val="20"/>
          <w:szCs w:val="20"/>
        </w:rPr>
        <w:t>Falta técnica: falta de un jugador o de un miembro de</w:t>
      </w:r>
      <w:r>
        <w:rPr>
          <w:sz w:val="20"/>
          <w:szCs w:val="20"/>
        </w:rPr>
        <w:t>l banquillo que supone un comportamiento impropio en un partido de baloncesto.</w:t>
      </w:r>
    </w:p>
    <w:p w:rsidR="000B77F0" w:rsidRDefault="000B77F0"/>
    <w:p w:rsidR="000B77F0" w:rsidRDefault="00CD62A1">
      <w:pPr>
        <w:numPr>
          <w:ilvl w:val="0"/>
          <w:numId w:val="3"/>
        </w:numPr>
        <w:ind w:hanging="360"/>
        <w:contextualSpacing/>
        <w:rPr>
          <w:sz w:val="20"/>
          <w:szCs w:val="20"/>
        </w:rPr>
      </w:pPr>
      <w:r>
        <w:rPr>
          <w:sz w:val="20"/>
          <w:szCs w:val="20"/>
        </w:rPr>
        <w:t xml:space="preserve">FALTA DESCALIFICANTE: </w:t>
      </w:r>
    </w:p>
    <w:p w:rsidR="000B77F0" w:rsidRDefault="00CD62A1">
      <w:r>
        <w:rPr>
          <w:sz w:val="20"/>
          <w:szCs w:val="20"/>
        </w:rPr>
        <w:t>Es la falta personal o técnica que conlleva a la expulsión del terreno de juego y del partido del jugador o miembro del banquillo que la comete; cabe men</w:t>
      </w:r>
      <w:r>
        <w:rPr>
          <w:sz w:val="20"/>
          <w:szCs w:val="20"/>
        </w:rPr>
        <w:t>cionar que una falta descalificante puede ameritar también uno o varios juegos de suspensión según lo decidan los jueces o árbitros.</w:t>
      </w:r>
    </w:p>
    <w:p w:rsidR="000B77F0" w:rsidRDefault="000B77F0"/>
    <w:p w:rsidR="000B77F0" w:rsidRDefault="00CD62A1">
      <w:pPr>
        <w:numPr>
          <w:ilvl w:val="0"/>
          <w:numId w:val="6"/>
        </w:numPr>
        <w:ind w:hanging="360"/>
        <w:contextualSpacing/>
        <w:rPr>
          <w:sz w:val="20"/>
          <w:szCs w:val="20"/>
        </w:rPr>
      </w:pPr>
      <w:r>
        <w:rPr>
          <w:sz w:val="20"/>
          <w:szCs w:val="20"/>
        </w:rPr>
        <w:t>TIROS LIBRES:</w:t>
      </w:r>
    </w:p>
    <w:p w:rsidR="000B77F0" w:rsidRDefault="00CD62A1">
      <w:r>
        <w:rPr>
          <w:sz w:val="20"/>
          <w:szCs w:val="20"/>
        </w:rPr>
        <w:t>Si un equipo comete cuatro faltas en un periodo, a partir de ese momento todas las faltas personales durante ese periodo serán castigadas con dos tiros desde la línea de tiros libres de la zona del equipo infractor (situada a 4,60 m de la canasta, o 5,30 e</w:t>
      </w:r>
      <w:r>
        <w:rPr>
          <w:sz w:val="20"/>
          <w:szCs w:val="20"/>
        </w:rPr>
        <w:t>n medidas de la NBA). Cada tiro libre conseguido vale un punto. También se efectuarán dos tiros libres siempre que un jugador recibe una falta mientras se halla en acción de tiro y tras las faltas técnicas, antideportivas o descalificantes.</w:t>
      </w:r>
    </w:p>
    <w:p w:rsidR="000B77F0" w:rsidRDefault="000B77F0"/>
    <w:p w:rsidR="000B77F0" w:rsidRDefault="000B77F0"/>
    <w:p w:rsidR="000B77F0" w:rsidRDefault="000B77F0"/>
    <w:p w:rsidR="000B77F0" w:rsidRDefault="00CD62A1">
      <w:r>
        <w:rPr>
          <w:noProof/>
        </w:rPr>
        <mc:AlternateContent>
          <mc:Choice Requires="wps">
            <w:drawing>
              <wp:anchor distT="0" distB="0" distL="114300" distR="114300" simplePos="0" relativeHeight="251659264" behindDoc="0" locked="0" layoutInCell="1" allowOverlap="1">
                <wp:simplePos x="0" y="0"/>
                <wp:positionH relativeFrom="column">
                  <wp:posOffset>-114301</wp:posOffset>
                </wp:positionH>
                <wp:positionV relativeFrom="paragraph">
                  <wp:posOffset>208915</wp:posOffset>
                </wp:positionV>
                <wp:extent cx="1419225" cy="9525"/>
                <wp:effectExtent l="0" t="0" r="28575" b="28575"/>
                <wp:wrapNone/>
                <wp:docPr id="1" name="Conector recto 1"/>
                <wp:cNvGraphicFramePr/>
                <a:graphic xmlns:a="http://schemas.openxmlformats.org/drawingml/2006/main">
                  <a:graphicData uri="http://schemas.microsoft.com/office/word/2010/wordprocessingShape">
                    <wps:wsp>
                      <wps:cNvCnPr/>
                      <wps:spPr>
                        <a:xfrm>
                          <a:off x="0" y="0"/>
                          <a:ext cx="141922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9BE534D"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6.45pt" to="102.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" strokecolor="black [3200]" strokeweight="1.5pt">
                <v:stroke joinstyle="miter"/>
              </v:line>
            </w:pict>
          </mc:Fallback>
        </mc:AlternateContent>
      </w:r>
    </w:p>
    <w:p w:rsidR="000B77F0" w:rsidRDefault="00CD62A1">
      <w:r>
        <w:rPr>
          <w:noProof/>
        </w:rPr>
        <mc:AlternateContent>
          <mc:Choice Requires="wps">
            <w:drawing>
              <wp:anchor distT="0" distB="0" distL="114300" distR="114300" simplePos="0" relativeHeight="251661312" behindDoc="0" locked="0" layoutInCell="1" allowOverlap="1">
                <wp:simplePos x="0" y="0"/>
                <wp:positionH relativeFrom="column">
                  <wp:posOffset>3609975</wp:posOffset>
                </wp:positionH>
                <wp:positionV relativeFrom="paragraph">
                  <wp:posOffset>52705</wp:posOffset>
                </wp:positionV>
                <wp:extent cx="1600200" cy="9525"/>
                <wp:effectExtent l="0" t="0" r="19050" b="28575"/>
                <wp:wrapNone/>
                <wp:docPr id="4" name="Conector recto 4"/>
                <wp:cNvGraphicFramePr/>
                <a:graphic xmlns:a="http://schemas.openxmlformats.org/drawingml/2006/main">
                  <a:graphicData uri="http://schemas.microsoft.com/office/word/2010/wordprocessingShape">
                    <wps:wsp>
                      <wps:cNvCnPr/>
                      <wps:spPr>
                        <a:xfrm>
                          <a:off x="0" y="0"/>
                          <a:ext cx="16002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69C36" id="Conector rec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25pt,4.15pt" to="410.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" strokecolor="black [3200]" strokeweight="1.5pt">
                <v:stroke joinstyle="miter"/>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1724024</wp:posOffset>
                </wp:positionH>
                <wp:positionV relativeFrom="paragraph">
                  <wp:posOffset>43180</wp:posOffset>
                </wp:positionV>
                <wp:extent cx="1514475" cy="9525"/>
                <wp:effectExtent l="0" t="0" r="28575" b="28575"/>
                <wp:wrapNone/>
                <wp:docPr id="2" name="Conector recto 2"/>
                <wp:cNvGraphicFramePr/>
                <a:graphic xmlns:a="http://schemas.openxmlformats.org/drawingml/2006/main">
                  <a:graphicData uri="http://schemas.microsoft.com/office/word/2010/wordprocessingShape">
                    <wps:wsp>
                      <wps:cNvCnPr/>
                      <wps:spPr>
                        <a:xfrm>
                          <a:off x="0" y="0"/>
                          <a:ext cx="15144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CF1AFBA"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5.75pt,3.4pt" to="2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" strokecolor="black [3200]" strokeweight="1.5pt">
                <v:stroke joinstyle="miter"/>
              </v:line>
            </w:pict>
          </mc:Fallback>
        </mc:AlternateContent>
      </w:r>
    </w:p>
    <w:p w:rsidR="000B77F0" w:rsidRDefault="00CD62A1">
      <w:r>
        <w:rPr>
          <w:sz w:val="20"/>
          <w:szCs w:val="20"/>
        </w:rPr>
        <w:t xml:space="preserve">     </w:t>
      </w:r>
      <w:proofErr w:type="spellStart"/>
      <w:r>
        <w:rPr>
          <w:sz w:val="20"/>
          <w:szCs w:val="20"/>
        </w:rPr>
        <w:t>Staly</w:t>
      </w:r>
      <w:r>
        <w:rPr>
          <w:sz w:val="20"/>
          <w:szCs w:val="20"/>
        </w:rPr>
        <w:t>n</w:t>
      </w:r>
      <w:proofErr w:type="spellEnd"/>
      <w:r>
        <w:rPr>
          <w:sz w:val="20"/>
          <w:szCs w:val="20"/>
        </w:rPr>
        <w:t xml:space="preserve"> Naranjo                             Mateo Morán                      Lic. Ricardo</w:t>
      </w:r>
      <w:r>
        <w:rPr>
          <w:sz w:val="20"/>
          <w:szCs w:val="20"/>
        </w:rPr>
        <w:t xml:space="preserve"> Fierro</w:t>
      </w:r>
    </w:p>
    <w:p w:rsidR="000B77F0" w:rsidRDefault="00CD62A1">
      <w:r>
        <w:rPr>
          <w:sz w:val="20"/>
          <w:szCs w:val="20"/>
        </w:rPr>
        <w:t xml:space="preserve">Presidente “PIBOT ZONE”          Gerente “PIBOT ZONE”        Docente </w:t>
      </w:r>
      <w:proofErr w:type="spellStart"/>
      <w:r>
        <w:rPr>
          <w:sz w:val="20"/>
          <w:szCs w:val="20"/>
        </w:rPr>
        <w:t>Area</w:t>
      </w:r>
      <w:proofErr w:type="spellEnd"/>
      <w:r>
        <w:rPr>
          <w:sz w:val="20"/>
          <w:szCs w:val="20"/>
        </w:rPr>
        <w:t xml:space="preserve"> Emprendimiento y gestión</w:t>
      </w:r>
    </w:p>
    <w:p w:rsidR="000B77F0" w:rsidRDefault="000B77F0"/>
    <w:sectPr w:rsidR="000B77F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12E8"/>
    <w:multiLevelType w:val="multilevel"/>
    <w:tmpl w:val="2458A9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1B51A9F"/>
    <w:multiLevelType w:val="multilevel"/>
    <w:tmpl w:val="DB24AE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9E1B27"/>
    <w:multiLevelType w:val="multilevel"/>
    <w:tmpl w:val="D2F485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B6B70D2"/>
    <w:multiLevelType w:val="multilevel"/>
    <w:tmpl w:val="FBD609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58E3B94"/>
    <w:multiLevelType w:val="multilevel"/>
    <w:tmpl w:val="A39E59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F457B34"/>
    <w:multiLevelType w:val="multilevel"/>
    <w:tmpl w:val="87927C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FEF2D35"/>
    <w:multiLevelType w:val="multilevel"/>
    <w:tmpl w:val="FDB0DF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7F611BC"/>
    <w:multiLevelType w:val="multilevel"/>
    <w:tmpl w:val="131428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A2B0880"/>
    <w:multiLevelType w:val="multilevel"/>
    <w:tmpl w:val="A51459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0"/>
  </w:num>
  <w:num w:numId="4">
    <w:abstractNumId w:val="2"/>
  </w:num>
  <w:num w:numId="5">
    <w:abstractNumId w:val="7"/>
  </w:num>
  <w:num w:numId="6">
    <w:abstractNumId w:val="5"/>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0B77F0"/>
    <w:rsid w:val="000B77F0"/>
    <w:rsid w:val="00CD62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79D6C-42D0-4460-AF43-A02565D0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992</Words>
  <Characters>5458</Characters>
  <Application>Microsoft Office Word</Application>
  <DocSecurity>0</DocSecurity>
  <Lines>45</Lines>
  <Paragraphs>12</Paragraphs>
  <ScaleCrop>false</ScaleCrop>
  <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2016-01-06T00:33:00Z</dcterms:created>
  <dcterms:modified xsi:type="dcterms:W3CDTF">2016-01-06T00:40:00Z</dcterms:modified>
</cp:coreProperties>
</file>