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9D" w:rsidRPr="00ED3F51" w:rsidRDefault="00ED3F51">
      <w:pPr>
        <w:rPr>
          <w:rFonts w:ascii="Comic Sans MS" w:hAnsi="Comic Sans MS"/>
          <w:b/>
          <w:color w:val="943634" w:themeColor="accent2" w:themeShade="BF"/>
        </w:rPr>
      </w:pPr>
      <w:r>
        <w:rPr>
          <w:rFonts w:ascii="Comic Sans MS" w:hAnsi="Comic Sans MS"/>
          <w:b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-423545</wp:posOffset>
            </wp:positionV>
            <wp:extent cx="1400175" cy="1077595"/>
            <wp:effectExtent l="38100" t="0" r="28575" b="332105"/>
            <wp:wrapNone/>
            <wp:docPr id="1" name="Imagen 1" descr="https://encrypted-tbn0.gstatic.com/images?q=tbn:ANd9GcQI7sbBajLOsjapqUYwP1Pidwp7SBIH-f5LjDmQg9AP20eXI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I7sbBajLOsjapqUYwP1Pidwp7SBIH-f5LjDmQg9AP20eXIe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7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320CF" w:rsidRPr="00ED3F51">
        <w:rPr>
          <w:rFonts w:ascii="Comic Sans MS" w:hAnsi="Comic Sans MS"/>
          <w:b/>
          <w:color w:val="943634" w:themeColor="accent2" w:themeShade="BF"/>
          <w:sz w:val="28"/>
          <w:szCs w:val="28"/>
        </w:rPr>
        <w:t>Estatutos de la sociedad</w:t>
      </w:r>
      <w:r w:rsidR="004320CF" w:rsidRPr="00ED3F51">
        <w:rPr>
          <w:rFonts w:ascii="Comic Sans MS" w:hAnsi="Comic Sans MS"/>
          <w:b/>
          <w:color w:val="943634" w:themeColor="accent2" w:themeShade="BF"/>
        </w:rPr>
        <w:t>:</w:t>
      </w:r>
      <w:r w:rsidRPr="00ED3F51">
        <w:t xml:space="preserve"> </w:t>
      </w:r>
      <w:r>
        <w:tab/>
      </w:r>
      <w:r>
        <w:tab/>
      </w:r>
      <w:r>
        <w:tab/>
      </w:r>
      <w:r>
        <w:tab/>
      </w:r>
    </w:p>
    <w:p w:rsidR="004320CF" w:rsidRPr="00ED3F51" w:rsidRDefault="004320CF">
      <w:pPr>
        <w:rPr>
          <w:rFonts w:ascii="Comic Sans MS" w:hAnsi="Comic Sans MS"/>
        </w:rPr>
      </w:pPr>
      <w:r w:rsidRPr="00ED3F51">
        <w:rPr>
          <w:rFonts w:ascii="Comic Sans MS" w:hAnsi="Comic Sans MS"/>
        </w:rPr>
        <w:t xml:space="preserve">◦ </w:t>
      </w:r>
      <w:r w:rsidRPr="00ED3F51">
        <w:rPr>
          <w:rFonts w:ascii="Comic Sans MS" w:hAnsi="Comic Sans MS"/>
          <w:b/>
          <w:color w:val="943634" w:themeColor="accent2" w:themeShade="BF"/>
        </w:rPr>
        <w:t>Nombre de la empresa</w:t>
      </w:r>
      <w:r w:rsidRPr="00ED3F51">
        <w:rPr>
          <w:rFonts w:ascii="Comic Sans MS" w:hAnsi="Comic Sans MS"/>
        </w:rPr>
        <w:t>:</w:t>
      </w:r>
      <w:r w:rsidR="00ED3F51" w:rsidRPr="00ED3F51">
        <w:rPr>
          <w:rFonts w:ascii="Comic Sans MS" w:hAnsi="Comic Sans MS"/>
        </w:rPr>
        <w:t xml:space="preserve"> </w:t>
      </w:r>
      <w:proofErr w:type="spellStart"/>
      <w:r w:rsidR="00ED3F51" w:rsidRPr="00ED3F51">
        <w:rPr>
          <w:rFonts w:ascii="Comic Sans MS" w:hAnsi="Comic Sans MS"/>
        </w:rPr>
        <w:t>Iwayini</w:t>
      </w:r>
      <w:proofErr w:type="spellEnd"/>
    </w:p>
    <w:p w:rsidR="00ED3F51" w:rsidRPr="00ED3F51" w:rsidRDefault="004320CF" w:rsidP="00ED3F51">
      <w:pPr>
        <w:shd w:val="clear" w:color="auto" w:fill="FFFFFF"/>
        <w:spacing w:line="270" w:lineRule="atLeast"/>
        <w:textAlignment w:val="top"/>
        <w:rPr>
          <w:rFonts w:ascii="Comic Sans MS" w:eastAsia="Times New Roman" w:hAnsi="Comic Sans MS" w:cs="Arial"/>
          <w:color w:val="333333"/>
          <w:lang w:eastAsia="es-ES"/>
        </w:rPr>
      </w:pPr>
      <w:r w:rsidRPr="00ED3F51">
        <w:rPr>
          <w:rFonts w:ascii="Comic Sans MS" w:hAnsi="Comic Sans MS"/>
        </w:rPr>
        <w:t xml:space="preserve">◦ </w:t>
      </w:r>
      <w:r w:rsidRPr="00ED3F51">
        <w:rPr>
          <w:rFonts w:ascii="Comic Sans MS" w:hAnsi="Comic Sans MS"/>
          <w:b/>
          <w:color w:val="943634" w:themeColor="accent2" w:themeShade="BF"/>
        </w:rPr>
        <w:t>Razón social</w:t>
      </w:r>
      <w:r w:rsidRPr="00ED3F51">
        <w:rPr>
          <w:rFonts w:ascii="Comic Sans MS" w:hAnsi="Comic Sans MS"/>
        </w:rPr>
        <w:t>:</w:t>
      </w:r>
      <w:r w:rsidR="00ED3F51" w:rsidRPr="00ED3F51">
        <w:rPr>
          <w:rFonts w:ascii="Comic Sans MS" w:hAnsi="Comic Sans MS" w:cs="Arial"/>
          <w:color w:val="333333"/>
        </w:rPr>
        <w:t xml:space="preserve"> </w:t>
      </w:r>
      <w:r w:rsidR="00ED3F51" w:rsidRPr="00ED3F51">
        <w:rPr>
          <w:rFonts w:ascii="Comic Sans MS" w:eastAsia="Times New Roman" w:hAnsi="Comic Sans MS" w:cs="Arial"/>
          <w:lang w:eastAsia="es-ES"/>
        </w:rPr>
        <w:t xml:space="preserve">Calle </w:t>
      </w:r>
      <w:proofErr w:type="spellStart"/>
      <w:r w:rsidR="00ED3F51" w:rsidRPr="00ED3F51">
        <w:rPr>
          <w:rFonts w:ascii="Comic Sans MS" w:eastAsia="Times New Roman" w:hAnsi="Comic Sans MS" w:cs="Arial"/>
          <w:lang w:eastAsia="es-ES"/>
        </w:rPr>
        <w:t>Albia</w:t>
      </w:r>
      <w:proofErr w:type="spellEnd"/>
      <w:r w:rsidR="00ED3F51" w:rsidRPr="00ED3F51">
        <w:rPr>
          <w:rFonts w:ascii="Comic Sans MS" w:eastAsia="Times New Roman" w:hAnsi="Comic Sans MS" w:cs="Arial"/>
          <w:lang w:eastAsia="es-ES"/>
        </w:rPr>
        <w:t xml:space="preserve"> de Castro, 9.</w:t>
      </w:r>
      <w:r w:rsidR="00ED3F51">
        <w:rPr>
          <w:rFonts w:ascii="Comic Sans MS" w:eastAsia="Times New Roman" w:hAnsi="Comic Sans MS" w:cs="Arial"/>
          <w:lang w:eastAsia="es-ES"/>
        </w:rPr>
        <w:t xml:space="preserve"> </w:t>
      </w:r>
      <w:r w:rsidR="00ED3F51" w:rsidRPr="00ED3F51">
        <w:rPr>
          <w:rFonts w:ascii="Comic Sans MS" w:eastAsia="Times New Roman" w:hAnsi="Comic Sans MS" w:cs="Arial"/>
          <w:lang w:eastAsia="es-ES"/>
        </w:rPr>
        <w:t>26003 Logroño (La Rioja)</w:t>
      </w:r>
    </w:p>
    <w:p w:rsidR="004320CF" w:rsidRPr="00ED3F51" w:rsidRDefault="004320CF">
      <w:pPr>
        <w:rPr>
          <w:rFonts w:ascii="Comic Sans MS" w:hAnsi="Comic Sans MS"/>
        </w:rPr>
      </w:pPr>
      <w:r w:rsidRPr="00ED3F51">
        <w:rPr>
          <w:rFonts w:ascii="Comic Sans MS" w:hAnsi="Comic Sans MS"/>
        </w:rPr>
        <w:t xml:space="preserve"> ◦ </w:t>
      </w:r>
      <w:r w:rsidRPr="00ED3F51">
        <w:rPr>
          <w:rFonts w:ascii="Comic Sans MS" w:hAnsi="Comic Sans MS"/>
          <w:b/>
          <w:color w:val="943634" w:themeColor="accent2" w:themeShade="BF"/>
        </w:rPr>
        <w:t>Objeto social:</w:t>
      </w:r>
      <w:r w:rsidRPr="00ED3F51">
        <w:rPr>
          <w:rFonts w:ascii="Comic Sans MS" w:hAnsi="Comic Sans MS"/>
        </w:rPr>
        <w:t xml:space="preserve"> Compraventa de productos regionales.</w:t>
      </w:r>
    </w:p>
    <w:p w:rsidR="004320CF" w:rsidRPr="00ED3F51" w:rsidRDefault="004320CF">
      <w:pPr>
        <w:rPr>
          <w:rFonts w:ascii="Comic Sans MS" w:hAnsi="Comic Sans MS"/>
        </w:rPr>
      </w:pPr>
      <w:r w:rsidRPr="00ED3F51">
        <w:rPr>
          <w:rFonts w:ascii="Comic Sans MS" w:hAnsi="Comic Sans MS"/>
        </w:rPr>
        <w:t xml:space="preserve">◦ </w:t>
      </w:r>
      <w:r w:rsidRPr="00ED3F51">
        <w:rPr>
          <w:rFonts w:ascii="Comic Sans MS" w:hAnsi="Comic Sans MS"/>
          <w:b/>
          <w:color w:val="943634" w:themeColor="accent2" w:themeShade="BF"/>
        </w:rPr>
        <w:t>Capital social</w:t>
      </w:r>
      <w:r w:rsidRPr="00ED3F51">
        <w:rPr>
          <w:rFonts w:ascii="Comic Sans MS" w:hAnsi="Comic Sans MS"/>
        </w:rPr>
        <w:t>: 10 euros cada miembro de la cooperativa, en total 140 euros.</w:t>
      </w:r>
    </w:p>
    <w:p w:rsidR="00A61845" w:rsidRPr="00ED3F51" w:rsidRDefault="004320CF">
      <w:pPr>
        <w:rPr>
          <w:rFonts w:ascii="Comic Sans MS" w:hAnsi="Comic Sans MS"/>
        </w:rPr>
      </w:pPr>
      <w:r w:rsidRPr="00ED3F51">
        <w:rPr>
          <w:rFonts w:ascii="Comic Sans MS" w:hAnsi="Comic Sans MS"/>
        </w:rPr>
        <w:t xml:space="preserve">◦ </w:t>
      </w:r>
      <w:r w:rsidRPr="00ED3F51">
        <w:rPr>
          <w:rFonts w:ascii="Comic Sans MS" w:hAnsi="Comic Sans MS"/>
          <w:b/>
          <w:color w:val="943634" w:themeColor="accent2" w:themeShade="BF"/>
        </w:rPr>
        <w:t>Juntas generales y administradores:</w:t>
      </w:r>
      <w:r w:rsidRPr="00ED3F51">
        <w:rPr>
          <w:rFonts w:ascii="Comic Sans MS" w:hAnsi="Comic Sans MS"/>
        </w:rPr>
        <w:t xml:space="preserve"> El equipo directivo lo componen Alberto Pavía, Pablo Miguel </w:t>
      </w:r>
      <w:proofErr w:type="spellStart"/>
      <w:r w:rsidRPr="00ED3F51">
        <w:rPr>
          <w:rFonts w:ascii="Comic Sans MS" w:hAnsi="Comic Sans MS"/>
        </w:rPr>
        <w:t>Corzana</w:t>
      </w:r>
      <w:proofErr w:type="spellEnd"/>
      <w:r w:rsidRPr="00ED3F51">
        <w:rPr>
          <w:rFonts w:ascii="Comic Sans MS" w:hAnsi="Comic Sans MS"/>
        </w:rPr>
        <w:t xml:space="preserve"> y Guillermo Martín. Que se reunirán dos horas a la semana.</w:t>
      </w:r>
      <w:r w:rsidR="00ED3F51" w:rsidRPr="00ED3F51">
        <w:rPr>
          <w:rFonts w:ascii="Comic Sans MS" w:hAnsi="Comic Sans MS"/>
        </w:rPr>
        <w:t xml:space="preserve"> El presidente es A</w:t>
      </w:r>
      <w:r w:rsidR="00A61845" w:rsidRPr="00ED3F51">
        <w:rPr>
          <w:rFonts w:ascii="Comic Sans MS" w:hAnsi="Comic Sans MS"/>
        </w:rPr>
        <w:t xml:space="preserve">lberto Pavía;  el secretario, Pablo Miguel </w:t>
      </w:r>
      <w:proofErr w:type="spellStart"/>
      <w:r w:rsidR="00A61845" w:rsidRPr="00ED3F51">
        <w:rPr>
          <w:rFonts w:ascii="Comic Sans MS" w:hAnsi="Comic Sans MS"/>
        </w:rPr>
        <w:t>Corzana</w:t>
      </w:r>
      <w:proofErr w:type="spellEnd"/>
      <w:r w:rsidR="00A61845" w:rsidRPr="00ED3F51">
        <w:rPr>
          <w:rFonts w:ascii="Comic Sans MS" w:hAnsi="Comic Sans MS"/>
        </w:rPr>
        <w:t xml:space="preserve"> y el tesorero, Guillermo Martín</w:t>
      </w:r>
    </w:p>
    <w:p w:rsidR="004320CF" w:rsidRPr="00ED3F51" w:rsidRDefault="00A61845">
      <w:pPr>
        <w:rPr>
          <w:rFonts w:ascii="Comic Sans MS" w:hAnsi="Comic Sans MS"/>
        </w:rPr>
      </w:pPr>
      <w:r w:rsidRPr="00ED3F51">
        <w:rPr>
          <w:rFonts w:ascii="Comic Sans MS" w:hAnsi="Comic Sans MS"/>
          <w:b/>
          <w:color w:val="943634" w:themeColor="accent2" w:themeShade="BF"/>
        </w:rPr>
        <w:t xml:space="preserve">◦ </w:t>
      </w:r>
      <w:r w:rsidR="00ED3F51" w:rsidRPr="00ED3F51">
        <w:rPr>
          <w:rFonts w:ascii="Comic Sans MS" w:hAnsi="Comic Sans MS"/>
          <w:b/>
          <w:color w:val="943634" w:themeColor="accent2" w:themeShade="BF"/>
        </w:rPr>
        <w:t xml:space="preserve">Beneficios y su reparto: </w:t>
      </w:r>
      <w:r w:rsidR="00ED3F51" w:rsidRPr="00ED3F51">
        <w:rPr>
          <w:rFonts w:ascii="Comic Sans MS" w:hAnsi="Comic Sans MS"/>
        </w:rPr>
        <w:t>De los beneficios obtenidos, el 10% será destinado a alguna acción de carácter social; el resto, será repartido entre los miembros de la cooperativa en partes iguales.</w:t>
      </w:r>
    </w:p>
    <w:p w:rsidR="004320CF" w:rsidRDefault="004320CF"/>
    <w:sectPr w:rsidR="004320CF" w:rsidSect="00D32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0CF"/>
    <w:rsid w:val="00376365"/>
    <w:rsid w:val="004320CF"/>
    <w:rsid w:val="00A61845"/>
    <w:rsid w:val="00D32E9D"/>
    <w:rsid w:val="00E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2014-11-06T08:05:00Z</dcterms:created>
  <dcterms:modified xsi:type="dcterms:W3CDTF">2014-11-20T07:51:00Z</dcterms:modified>
</cp:coreProperties>
</file>