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4" w:rsidRPr="00AF0E5E" w:rsidRDefault="00A72A28" w:rsidP="004065A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ESTATUTOS DE LA SOCIEDAD</w:t>
      </w:r>
      <w:r>
        <w:rPr>
          <w:rFonts w:ascii="Times New Roman" w:hAnsi="Times New Roman" w:cs="Times New Roman"/>
          <w:b/>
          <w:noProof/>
          <w:sz w:val="48"/>
          <w:szCs w:val="48"/>
          <w:lang w:eastAsia="es-ES"/>
        </w:rPr>
        <w:drawing>
          <wp:inline distT="0" distB="0" distL="0" distR="0" wp14:anchorId="3EB16D6D" wp14:editId="37BFB448">
            <wp:extent cx="790575" cy="7821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sTrasguellus 4º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04" cy="7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65AC" w:rsidRPr="004065AC">
        <w:rPr>
          <w:rFonts w:ascii="Times New Roman" w:hAnsi="Times New Roman" w:cs="Times New Roman"/>
          <w:b/>
          <w:sz w:val="48"/>
          <w:szCs w:val="48"/>
        </w:rPr>
        <w:t>COOPERATIVA:</w:t>
      </w:r>
      <w:r w:rsidRPr="00A72A28">
        <w:rPr>
          <w:rFonts w:ascii="Times New Roman" w:hAnsi="Times New Roman" w:cs="Times New Roman"/>
          <w:b/>
          <w:noProof/>
          <w:sz w:val="48"/>
          <w:szCs w:val="48"/>
          <w:lang w:eastAsia="es-ES"/>
        </w:rPr>
        <w:t xml:space="preserve"> </w:t>
      </w:r>
      <w:r w:rsidR="00AF0E5E">
        <w:rPr>
          <w:rFonts w:ascii="Times New Roman" w:hAnsi="Times New Roman" w:cs="Times New Roman"/>
          <w:b/>
          <w:noProof/>
          <w:sz w:val="48"/>
          <w:szCs w:val="48"/>
          <w:u w:val="single"/>
          <w:lang w:eastAsia="es-ES"/>
        </w:rPr>
        <w:t>EL TRASGÜELLU.</w:t>
      </w:r>
    </w:p>
    <w:p w:rsidR="004065AC" w:rsidRPr="004065AC" w:rsidRDefault="004065AC" w:rsidP="00963D30">
      <w:pPr>
        <w:rPr>
          <w:rFonts w:ascii="Times New Roman" w:hAnsi="Times New Roman" w:cs="Times New Roman"/>
        </w:rPr>
      </w:pPr>
      <w:r w:rsidRPr="004065AC">
        <w:rPr>
          <w:rFonts w:ascii="Times New Roman" w:hAnsi="Times New Roman" w:cs="Times New Roman"/>
          <w:b/>
        </w:rPr>
        <w:t>Capítulo 1:</w:t>
      </w:r>
      <w:r w:rsidRPr="004065AC">
        <w:rPr>
          <w:rFonts w:ascii="Times New Roman" w:hAnsi="Times New Roman" w:cs="Times New Roman"/>
        </w:rPr>
        <w:t xml:space="preserve"> Denominación y ámbito social de actuación.</w:t>
      </w:r>
    </w:p>
    <w:p w:rsidR="004065AC" w:rsidRPr="004065AC" w:rsidRDefault="004065AC" w:rsidP="00963D30">
      <w:pPr>
        <w:rPr>
          <w:rFonts w:ascii="Times New Roman" w:hAnsi="Times New Roman" w:cs="Times New Roman"/>
          <w:b/>
        </w:rPr>
      </w:pPr>
      <w:r w:rsidRPr="004065AC">
        <w:rPr>
          <w:rFonts w:ascii="Times New Roman" w:hAnsi="Times New Roman" w:cs="Times New Roman"/>
        </w:rPr>
        <w:t xml:space="preserve">       </w:t>
      </w:r>
      <w:r w:rsidRPr="004065AC">
        <w:rPr>
          <w:rFonts w:ascii="Times New Roman" w:hAnsi="Times New Roman" w:cs="Times New Roman"/>
          <w:b/>
        </w:rPr>
        <w:t>Artículo 1. Nombre y razón social.</w:t>
      </w:r>
    </w:p>
    <w:p w:rsidR="004065AC" w:rsidRDefault="004065AC" w:rsidP="00963D30">
      <w:pPr>
        <w:rPr>
          <w:rFonts w:ascii="Times New Roman" w:hAnsi="Times New Roman" w:cs="Times New Roman"/>
        </w:rPr>
      </w:pPr>
      <w:r w:rsidRPr="004065AC">
        <w:rPr>
          <w:rFonts w:ascii="Times New Roman" w:hAnsi="Times New Roman" w:cs="Times New Roman"/>
          <w:b/>
        </w:rPr>
        <w:t xml:space="preserve">      </w:t>
      </w:r>
      <w:r w:rsidRPr="004065AC">
        <w:rPr>
          <w:rFonts w:ascii="Times New Roman" w:hAnsi="Times New Roman" w:cs="Times New Roman"/>
        </w:rPr>
        <w:t xml:space="preserve"> La cooperativa funcionará bajo el nombre de:</w:t>
      </w:r>
      <w:r>
        <w:rPr>
          <w:rFonts w:ascii="Times New Roman" w:hAnsi="Times New Roman" w:cs="Times New Roman"/>
        </w:rPr>
        <w:t xml:space="preserve"> </w:t>
      </w:r>
      <w:r w:rsidRPr="00963D30">
        <w:rPr>
          <w:rFonts w:ascii="Times New Roman" w:hAnsi="Times New Roman" w:cs="Times New Roman"/>
          <w:u w:val="single"/>
        </w:rPr>
        <w:t>“El trasguellu”</w:t>
      </w:r>
    </w:p>
    <w:p w:rsidR="004065AC" w:rsidRDefault="004065AC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Artículo 2. Objeto social.</w:t>
      </w:r>
    </w:p>
    <w:p w:rsidR="004065AC" w:rsidRDefault="004065AC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  La cooperativa tiene por objetivo las siguientes actividades: comprar  vender los productos con el centro socio asignado. </w:t>
      </w:r>
    </w:p>
    <w:p w:rsidR="004065AC" w:rsidRPr="00AF0E5E" w:rsidRDefault="004065AC" w:rsidP="00963D3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Estas actividades serán desarrolladas por los alumnos y alumnas de 4</w:t>
      </w:r>
      <w:r w:rsidR="00963D30">
        <w:rPr>
          <w:rFonts w:ascii="Times New Roman" w:hAnsi="Times New Roman" w:cs="Times New Roman"/>
        </w:rPr>
        <w:t xml:space="preserve">º </w:t>
      </w:r>
      <w:r w:rsidR="00963D30">
        <w:rPr>
          <w:rFonts w:ascii="Times New Roman" w:hAnsi="Times New Roman" w:cs="Times New Roman"/>
          <w:u w:val="single"/>
        </w:rPr>
        <w:t xml:space="preserve">A </w:t>
      </w:r>
      <w:r w:rsidR="00963D30">
        <w:rPr>
          <w:rFonts w:ascii="Times New Roman" w:hAnsi="Times New Roman" w:cs="Times New Roman"/>
        </w:rPr>
        <w:t xml:space="preserve">de ESO de </w:t>
      </w:r>
      <w:r w:rsidR="00963D30" w:rsidRPr="00AF0E5E">
        <w:rPr>
          <w:rFonts w:ascii="Times New Roman" w:hAnsi="Times New Roman" w:cs="Times New Roman"/>
          <w:u w:val="single"/>
        </w:rPr>
        <w:t>colegio Paula Frassinetti.</w:t>
      </w:r>
    </w:p>
    <w:p w:rsidR="00963D30" w:rsidRDefault="00963D30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 Artículo 3. Duración.</w:t>
      </w:r>
    </w:p>
    <w:p w:rsidR="00963D30" w:rsidRDefault="00963D30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  La cooperativa se constituye desde el día 17 de septiembre de 2014 hasta el día 24 de 2015.</w:t>
      </w:r>
    </w:p>
    <w:p w:rsidR="00963D30" w:rsidRDefault="00963D30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963D30" w:rsidRDefault="00963D30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Capítulo 2: Domicilio social.</w:t>
      </w:r>
    </w:p>
    <w:p w:rsidR="00963D30" w:rsidRDefault="00963D30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Artículo 4. Domicilio.</w:t>
      </w:r>
    </w:p>
    <w:p w:rsidR="00963D30" w:rsidRDefault="00963D30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El domicilio social queda establecido en Colegio Paula Frassinetti situado en la Av. De Alemania número 65.</w:t>
      </w:r>
    </w:p>
    <w:p w:rsidR="00963D30" w:rsidRDefault="00963D30" w:rsidP="00963D30">
      <w:pPr>
        <w:rPr>
          <w:rFonts w:ascii="Times New Roman" w:hAnsi="Times New Roman" w:cs="Times New Roman"/>
        </w:rPr>
      </w:pPr>
    </w:p>
    <w:p w:rsidR="00963D30" w:rsidRDefault="00963D30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Capítulo 3: Régimen económico.</w:t>
      </w:r>
    </w:p>
    <w:p w:rsidR="00963D30" w:rsidRDefault="00963D30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Artículo 5</w:t>
      </w:r>
      <w:r w:rsidR="000161E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Capital social.</w:t>
      </w:r>
    </w:p>
    <w:p w:rsidR="00963D30" w:rsidRDefault="00963D30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El</w:t>
      </w:r>
      <w:r w:rsidR="00AF0E5E">
        <w:rPr>
          <w:rFonts w:ascii="Times New Roman" w:hAnsi="Times New Roman" w:cs="Times New Roman"/>
        </w:rPr>
        <w:t xml:space="preserve"> capital de inversión fija en </w:t>
      </w:r>
      <w:r w:rsidR="00AF0E5E">
        <w:rPr>
          <w:rFonts w:ascii="Times New Roman" w:hAnsi="Times New Roman" w:cs="Times New Roman"/>
          <w:u w:val="single"/>
        </w:rPr>
        <w:t>290</w:t>
      </w:r>
      <w:r w:rsidR="00AF0E5E">
        <w:rPr>
          <w:rFonts w:ascii="Times New Roman" w:hAnsi="Times New Roman" w:cs="Times New Roman"/>
        </w:rPr>
        <w:t xml:space="preserve"> euros. Se divide en </w:t>
      </w:r>
      <w:r w:rsidR="00AF0E5E" w:rsidRPr="00AF0E5E">
        <w:rPr>
          <w:rFonts w:ascii="Times New Roman" w:hAnsi="Times New Roman" w:cs="Times New Roman"/>
          <w:u w:val="single"/>
        </w:rPr>
        <w:t>29</w:t>
      </w:r>
      <w:r w:rsidR="00AF0E5E">
        <w:rPr>
          <w:rFonts w:ascii="Times New Roman" w:hAnsi="Times New Roman" w:cs="Times New Roman"/>
        </w:rPr>
        <w:t xml:space="preserve"> </w:t>
      </w:r>
      <w:r w:rsidRPr="00AF0E5E">
        <w:rPr>
          <w:rFonts w:ascii="Times New Roman" w:hAnsi="Times New Roman" w:cs="Times New Roman"/>
        </w:rPr>
        <w:t>participantes</w:t>
      </w:r>
      <w:r w:rsidR="00AF0E5E">
        <w:rPr>
          <w:rFonts w:ascii="Times New Roman" w:hAnsi="Times New Roman" w:cs="Times New Roman"/>
        </w:rPr>
        <w:t xml:space="preserve"> de </w:t>
      </w:r>
      <w:r w:rsidR="00AF0E5E" w:rsidRPr="00AF0E5E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</w:rPr>
        <w:t xml:space="preserve"> euros cada una. Cada participación otorga a cada titular los mismos derechos y obligaciones.</w:t>
      </w:r>
    </w:p>
    <w:p w:rsidR="00963D30" w:rsidRDefault="00963D30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0161E3">
        <w:rPr>
          <w:rFonts w:ascii="Times New Roman" w:hAnsi="Times New Roman" w:cs="Times New Roman"/>
          <w:b/>
        </w:rPr>
        <w:t>Artículo 6.</w:t>
      </w:r>
      <w:r w:rsidRPr="00963D30">
        <w:rPr>
          <w:rFonts w:ascii="Times New Roman" w:hAnsi="Times New Roman" w:cs="Times New Roman"/>
          <w:b/>
        </w:rPr>
        <w:t>Distribución de beneficios</w:t>
      </w:r>
      <w:r w:rsidR="000161E3">
        <w:rPr>
          <w:rFonts w:ascii="Times New Roman" w:hAnsi="Times New Roman" w:cs="Times New Roman"/>
          <w:b/>
        </w:rPr>
        <w:t>.</w:t>
      </w:r>
    </w:p>
    <w:p w:rsidR="000161E3" w:rsidRDefault="000161E3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La distribución de dividendos a los socios se realizará a partes iguales, reservando un mínimo del 25% para colaborar con proyectos sociales y/o solidarios.</w:t>
      </w:r>
    </w:p>
    <w:p w:rsidR="000161E3" w:rsidRDefault="000161E3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Artículo 7. Régimen y organización de la cooperativa.</w:t>
      </w:r>
    </w:p>
    <w:p w:rsidR="000161E3" w:rsidRDefault="000161E3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Director general:</w:t>
      </w:r>
      <w:r w:rsidR="00AF0E5E">
        <w:rPr>
          <w:rFonts w:ascii="Times New Roman" w:hAnsi="Times New Roman" w:cs="Times New Roman"/>
        </w:rPr>
        <w:t xml:space="preserve"> </w:t>
      </w:r>
      <w:r w:rsidR="00AF0E5E" w:rsidRPr="00AF0E5E">
        <w:rPr>
          <w:rFonts w:ascii="Times New Roman" w:hAnsi="Times New Roman" w:cs="Times New Roman"/>
          <w:color w:val="FF0000"/>
        </w:rPr>
        <w:t>María Vallina García</w:t>
      </w:r>
      <w:r w:rsidR="00AF0E5E">
        <w:rPr>
          <w:rFonts w:ascii="Times New Roman" w:hAnsi="Times New Roman" w:cs="Times New Roman"/>
        </w:rPr>
        <w:t>.</w:t>
      </w:r>
    </w:p>
    <w:p w:rsidR="000161E3" w:rsidRDefault="000161E3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Departamento de fianzas:</w:t>
      </w:r>
      <w:r w:rsidR="00AF0E5E">
        <w:rPr>
          <w:rFonts w:ascii="Times New Roman" w:hAnsi="Times New Roman" w:cs="Times New Roman"/>
        </w:rPr>
        <w:t xml:space="preserve"> </w:t>
      </w:r>
      <w:r w:rsidR="00AF0E5E" w:rsidRPr="00AF0E5E">
        <w:rPr>
          <w:rFonts w:ascii="Times New Roman" w:hAnsi="Times New Roman" w:cs="Times New Roman"/>
          <w:color w:val="FF0000"/>
        </w:rPr>
        <w:t>Sheila Gómez Martín</w:t>
      </w:r>
      <w:r w:rsidR="00DD5C64">
        <w:rPr>
          <w:rFonts w:ascii="Times New Roman" w:hAnsi="Times New Roman" w:cs="Times New Roman"/>
          <w:color w:val="FF0000"/>
        </w:rPr>
        <w:t>.</w:t>
      </w:r>
      <w:bookmarkStart w:id="0" w:name="_GoBack"/>
      <w:bookmarkEnd w:id="0"/>
    </w:p>
    <w:p w:rsidR="000161E3" w:rsidRPr="00AF0E5E" w:rsidRDefault="000161E3" w:rsidP="00963D3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    Departamento de comercio exterior:</w:t>
      </w:r>
      <w:r w:rsidR="00AF0E5E">
        <w:rPr>
          <w:rFonts w:ascii="Times New Roman" w:hAnsi="Times New Roman" w:cs="Times New Roman"/>
        </w:rPr>
        <w:t xml:space="preserve"> </w:t>
      </w:r>
      <w:r w:rsidR="00AF0E5E">
        <w:rPr>
          <w:rFonts w:ascii="Times New Roman" w:hAnsi="Times New Roman" w:cs="Times New Roman"/>
          <w:color w:val="FF0000"/>
        </w:rPr>
        <w:t>Alejandro González Moyano</w:t>
      </w:r>
      <w:r w:rsidR="00AB2261">
        <w:rPr>
          <w:rFonts w:ascii="Times New Roman" w:hAnsi="Times New Roman" w:cs="Times New Roman"/>
          <w:color w:val="FF0000"/>
        </w:rPr>
        <w:t>, Marta Viña  Rodríguez.</w:t>
      </w:r>
    </w:p>
    <w:p w:rsidR="000161E3" w:rsidRDefault="000161E3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Departamento de marketing:</w:t>
      </w:r>
      <w:r w:rsidR="00AB2261">
        <w:rPr>
          <w:rFonts w:ascii="Times New Roman" w:hAnsi="Times New Roman" w:cs="Times New Roman"/>
        </w:rPr>
        <w:t xml:space="preserve"> </w:t>
      </w:r>
      <w:r w:rsidR="00AB2261">
        <w:rPr>
          <w:rFonts w:ascii="Times New Roman" w:hAnsi="Times New Roman" w:cs="Times New Roman"/>
          <w:color w:val="FF0000"/>
        </w:rPr>
        <w:t>Nicolás García Torrealba.</w:t>
      </w:r>
      <w:r w:rsidR="00AB2261">
        <w:rPr>
          <w:rFonts w:ascii="Times New Roman" w:hAnsi="Times New Roman" w:cs="Times New Roman"/>
        </w:rPr>
        <w:t xml:space="preserve"> </w:t>
      </w:r>
    </w:p>
    <w:p w:rsidR="000161E3" w:rsidRDefault="000161E3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Las decisiones serán tomadas de forma democrática mediante votación.</w:t>
      </w:r>
    </w:p>
    <w:p w:rsidR="000161E3" w:rsidRDefault="000161E3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Capítulo 5: Libros y contabilidad</w:t>
      </w:r>
    </w:p>
    <w:p w:rsidR="000161E3" w:rsidRDefault="000161E3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Artículo 8. Las cuentas.</w:t>
      </w:r>
    </w:p>
    <w:p w:rsidR="000161E3" w:rsidRDefault="000161E3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 xml:space="preserve">Los informes de las cuentas se presentarán a los socios cooperativistas cada 15 días y serán supervisadas previamente por el profesor </w:t>
      </w:r>
      <w:r w:rsidR="00DD5C64">
        <w:rPr>
          <w:rFonts w:ascii="Times New Roman" w:hAnsi="Times New Roman" w:cs="Times New Roman"/>
        </w:rPr>
        <w:t>de la asignatura</w:t>
      </w:r>
      <w:r w:rsidR="00A72A28">
        <w:rPr>
          <w:rFonts w:ascii="Times New Roman" w:hAnsi="Times New Roman" w:cs="Times New Roman"/>
        </w:rPr>
        <w:t>.</w:t>
      </w:r>
    </w:p>
    <w:p w:rsidR="00A72A28" w:rsidRDefault="00A72A28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Capítulo 6: Transformación y disolución.</w:t>
      </w:r>
    </w:p>
    <w:p w:rsidR="00A72A28" w:rsidRDefault="00A72A28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Artículo 9. Disolución</w:t>
      </w:r>
    </w:p>
    <w:p w:rsidR="00A72A28" w:rsidRDefault="00A72A28" w:rsidP="0096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 xml:space="preserve">La </w:t>
      </w:r>
      <w:r w:rsidRPr="00A72A28">
        <w:rPr>
          <w:rFonts w:ascii="Times New Roman" w:hAnsi="Times New Roman" w:cs="Times New Roman"/>
          <w:b/>
        </w:rPr>
        <w:t>cooperativa</w:t>
      </w:r>
      <w:r>
        <w:rPr>
          <w:rFonts w:ascii="Times New Roman" w:hAnsi="Times New Roman" w:cs="Times New Roman"/>
        </w:rPr>
        <w:t xml:space="preserve"> se disolverá coincidiendo con el fin del curso escolar.</w:t>
      </w:r>
    </w:p>
    <w:p w:rsidR="00A72A28" w:rsidRPr="00A72A28" w:rsidRDefault="00A72A28" w:rsidP="00963D30">
      <w:pPr>
        <w:rPr>
          <w:rFonts w:ascii="Times New Roman" w:hAnsi="Times New Roman" w:cs="Times New Roman"/>
          <w:b/>
        </w:rPr>
      </w:pPr>
      <w:r w:rsidRPr="00A72A28">
        <w:rPr>
          <w:rFonts w:ascii="Times New Roman" w:hAnsi="Times New Roman" w:cs="Times New Roman"/>
          <w:b/>
        </w:rPr>
        <w:t xml:space="preserve">     Artículo 10. Otras disposiciones.</w:t>
      </w:r>
    </w:p>
    <w:p w:rsidR="00963D30" w:rsidRPr="00963D30" w:rsidRDefault="00963D30" w:rsidP="00963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sectPr w:rsidR="00963D30" w:rsidRPr="0096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C"/>
    <w:rsid w:val="000161E3"/>
    <w:rsid w:val="001F3C74"/>
    <w:rsid w:val="004065AC"/>
    <w:rsid w:val="00963D30"/>
    <w:rsid w:val="00A72A28"/>
    <w:rsid w:val="00AB2261"/>
    <w:rsid w:val="00AF0E5E"/>
    <w:rsid w:val="00D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Equipo32</cp:lastModifiedBy>
  <cp:revision>4</cp:revision>
  <dcterms:created xsi:type="dcterms:W3CDTF">2014-10-29T13:02:00Z</dcterms:created>
  <dcterms:modified xsi:type="dcterms:W3CDTF">2014-11-03T12:28:00Z</dcterms:modified>
</cp:coreProperties>
</file>