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18B" w:rsidRPr="00F67156" w:rsidRDefault="003B555E" w:rsidP="00696578">
      <w:pPr>
        <w:widowControl w:val="0"/>
        <w:autoSpaceDE w:val="0"/>
        <w:autoSpaceDN w:val="0"/>
        <w:adjustRightInd w:val="0"/>
        <w:jc w:val="both"/>
        <w:rPr>
          <w:rFonts w:ascii="Arial Black" w:hAnsi="Arial Black" w:cs="Arabic Typesetting"/>
          <w:b/>
          <w:bCs/>
          <w:sz w:val="36"/>
          <w:szCs w:val="32"/>
          <w:u w:val="single"/>
        </w:rPr>
      </w:pPr>
      <w:r>
        <w:rPr>
          <w:rFonts w:ascii="Arial Black" w:hAnsi="Arial Black" w:cs="Arabic Typesetting"/>
          <w:b/>
          <w:bCs/>
          <w:sz w:val="36"/>
          <w:szCs w:val="32"/>
          <w:u w:val="single"/>
        </w:rPr>
        <w:t xml:space="preserve">I </w:t>
      </w:r>
      <w:proofErr w:type="spellStart"/>
      <w:r>
        <w:rPr>
          <w:rFonts w:ascii="Arial Black" w:hAnsi="Arial Black" w:cs="Arabic Typesetting"/>
          <w:b/>
          <w:bCs/>
          <w:sz w:val="36"/>
          <w:szCs w:val="32"/>
          <w:u w:val="single"/>
        </w:rPr>
        <w:t>en</w:t>
      </w:r>
      <w:r w:rsidR="007C318B" w:rsidRPr="00F67156">
        <w:rPr>
          <w:rFonts w:ascii="Arial Black" w:hAnsi="Arial Black" w:cs="Arabic Typesetting"/>
          <w:b/>
          <w:bCs/>
          <w:sz w:val="36"/>
          <w:szCs w:val="32"/>
          <w:u w:val="single"/>
        </w:rPr>
        <w:t>CAPÍTULO</w:t>
      </w:r>
      <w:proofErr w:type="spellEnd"/>
      <w:r w:rsidR="007C318B" w:rsidRPr="00F67156">
        <w:rPr>
          <w:rFonts w:ascii="Arial Black" w:hAnsi="Arial Black" w:cs="Arabic Typesetting"/>
          <w:b/>
          <w:bCs/>
          <w:sz w:val="36"/>
          <w:szCs w:val="32"/>
          <w:u w:val="single"/>
        </w:rPr>
        <w:t xml:space="preserve"> 1</w:t>
      </w:r>
    </w:p>
    <w:p w:rsidR="007C318B" w:rsidRPr="00F67156" w:rsidRDefault="007C318B" w:rsidP="00696578">
      <w:pPr>
        <w:widowControl w:val="0"/>
        <w:autoSpaceDE w:val="0"/>
        <w:autoSpaceDN w:val="0"/>
        <w:adjustRightInd w:val="0"/>
        <w:jc w:val="both"/>
        <w:rPr>
          <w:rFonts w:ascii="Arial Black" w:hAnsi="Arial Black" w:cs="Arabic Typesetting"/>
          <w:b/>
          <w:bCs/>
          <w:sz w:val="32"/>
          <w:szCs w:val="32"/>
          <w:u w:val="single"/>
        </w:rPr>
      </w:pPr>
    </w:p>
    <w:p w:rsidR="007C318B" w:rsidRPr="00F67156" w:rsidRDefault="007C318B" w:rsidP="00696578">
      <w:pPr>
        <w:widowControl w:val="0"/>
        <w:autoSpaceDE w:val="0"/>
        <w:autoSpaceDN w:val="0"/>
        <w:adjustRightInd w:val="0"/>
        <w:jc w:val="both"/>
        <w:rPr>
          <w:rFonts w:ascii="Arial Black" w:hAnsi="Arial Black" w:cs="Arabic Typesetting"/>
          <w:b/>
          <w:bCs/>
          <w:sz w:val="36"/>
          <w:szCs w:val="32"/>
          <w:u w:val="single"/>
        </w:rPr>
      </w:pPr>
      <w:r w:rsidRPr="00F67156">
        <w:rPr>
          <w:rFonts w:ascii="Arial Black" w:hAnsi="Arial Black" w:cs="Arabic Typesetting"/>
          <w:b/>
          <w:bCs/>
          <w:sz w:val="36"/>
          <w:szCs w:val="32"/>
          <w:u w:val="single"/>
        </w:rPr>
        <w:t>DENOMINACIÓN,DOMICILIO,ÁMBITO, ACTIVIDADES Y DURACIÓN.</w:t>
      </w:r>
    </w:p>
    <w:p w:rsidR="007C318B" w:rsidRPr="00F67156" w:rsidRDefault="007C318B" w:rsidP="00696578">
      <w:pPr>
        <w:widowControl w:val="0"/>
        <w:autoSpaceDE w:val="0"/>
        <w:autoSpaceDN w:val="0"/>
        <w:adjustRightInd w:val="0"/>
        <w:jc w:val="both"/>
        <w:rPr>
          <w:rFonts w:ascii="Arial Black" w:hAnsi="Arial Black" w:cs="Arabic Typesetting"/>
          <w:sz w:val="22"/>
          <w:szCs w:val="22"/>
          <w:u w:val="single"/>
        </w:rPr>
      </w:pPr>
    </w:p>
    <w:p w:rsidR="007C318B" w:rsidRPr="00F67156" w:rsidRDefault="007C318B" w:rsidP="00696578">
      <w:pPr>
        <w:widowControl w:val="0"/>
        <w:autoSpaceDE w:val="0"/>
        <w:autoSpaceDN w:val="0"/>
        <w:adjustRightInd w:val="0"/>
        <w:jc w:val="both"/>
        <w:rPr>
          <w:rFonts w:ascii="Arial Black" w:hAnsi="Arial Black" w:cs="Arabic Typesetting"/>
          <w:u w:val="single"/>
        </w:rPr>
      </w:pPr>
    </w:p>
    <w:p w:rsidR="007C318B" w:rsidRPr="00F67156" w:rsidRDefault="007C318B" w:rsidP="00696578">
      <w:pPr>
        <w:widowControl w:val="0"/>
        <w:autoSpaceDE w:val="0"/>
        <w:autoSpaceDN w:val="0"/>
        <w:adjustRightInd w:val="0"/>
        <w:jc w:val="both"/>
        <w:rPr>
          <w:rFonts w:ascii="Arial Black" w:hAnsi="Arial Black" w:cs="Arabic Typesetting"/>
          <w:sz w:val="28"/>
          <w:szCs w:val="28"/>
          <w:u w:val="single"/>
        </w:rPr>
      </w:pPr>
      <w:r w:rsidRPr="00F67156">
        <w:rPr>
          <w:rFonts w:ascii="Arial Black" w:hAnsi="Arial Black" w:cs="Arabic Typesetting"/>
          <w:b/>
          <w:bCs/>
          <w:sz w:val="28"/>
          <w:szCs w:val="28"/>
          <w:u w:val="single"/>
        </w:rPr>
        <w:t>Artículo 1. Denominación y régimen legal.</w:t>
      </w:r>
    </w:p>
    <w:p w:rsidR="007C318B" w:rsidRPr="00F67156" w:rsidRDefault="007C318B" w:rsidP="00696578">
      <w:pPr>
        <w:widowControl w:val="0"/>
        <w:autoSpaceDE w:val="0"/>
        <w:autoSpaceDN w:val="0"/>
        <w:adjustRightInd w:val="0"/>
        <w:jc w:val="both"/>
        <w:rPr>
          <w:rFonts w:ascii="Arial Black" w:hAnsi="Arial Black" w:cs="Arabic Typesetting"/>
        </w:rPr>
      </w:pPr>
    </w:p>
    <w:p w:rsidR="007C318B" w:rsidRPr="00F67156" w:rsidRDefault="00A95C69" w:rsidP="00696578">
      <w:pPr>
        <w:widowControl w:val="0"/>
        <w:autoSpaceDE w:val="0"/>
        <w:autoSpaceDN w:val="0"/>
        <w:adjustRightInd w:val="0"/>
        <w:jc w:val="both"/>
        <w:rPr>
          <w:rFonts w:ascii="Arial Black" w:hAnsi="Arial Black" w:cs="Arabic Typesetting"/>
        </w:rPr>
      </w:pPr>
      <w:r w:rsidRPr="00F67156">
        <w:rPr>
          <w:rFonts w:ascii="Arial Black" w:hAnsi="Arial Black" w:cs="Arabic Typesetting"/>
        </w:rPr>
        <w:t>Con el nombre "Los17principales</w:t>
      </w:r>
      <w:r w:rsidR="007C318B" w:rsidRPr="00F67156">
        <w:rPr>
          <w:rFonts w:ascii="Arial Black" w:hAnsi="Arial Black" w:cs="Arabic Typesetting"/>
        </w:rPr>
        <w:t>”, construimos una Sociedad Cooperativa de Trabajo Asociado, con plena personalidad jurídica, creada dentro del proyecto educativo EMPRESA JOVEN EUROPEA (EJE).</w:t>
      </w:r>
    </w:p>
    <w:p w:rsidR="007C318B" w:rsidRPr="00F67156" w:rsidRDefault="007C318B" w:rsidP="00696578">
      <w:pPr>
        <w:widowControl w:val="0"/>
        <w:autoSpaceDE w:val="0"/>
        <w:autoSpaceDN w:val="0"/>
        <w:adjustRightInd w:val="0"/>
        <w:jc w:val="both"/>
        <w:rPr>
          <w:rFonts w:ascii="Arial Black" w:hAnsi="Arial Black" w:cs="Arabic Typesetting"/>
          <w:sz w:val="22"/>
          <w:szCs w:val="22"/>
        </w:rPr>
      </w:pPr>
    </w:p>
    <w:p w:rsidR="007C318B" w:rsidRPr="00F67156" w:rsidRDefault="007C318B" w:rsidP="00696578">
      <w:pPr>
        <w:widowControl w:val="0"/>
        <w:autoSpaceDE w:val="0"/>
        <w:autoSpaceDN w:val="0"/>
        <w:adjustRightInd w:val="0"/>
        <w:jc w:val="both"/>
        <w:rPr>
          <w:rFonts w:ascii="Arial Black" w:hAnsi="Arial Black" w:cs="Arabic Typesetting"/>
          <w:b/>
          <w:bCs/>
          <w:sz w:val="22"/>
          <w:szCs w:val="22"/>
        </w:rPr>
      </w:pPr>
    </w:p>
    <w:p w:rsidR="007C318B" w:rsidRPr="00F67156" w:rsidRDefault="007C318B" w:rsidP="00696578">
      <w:pPr>
        <w:widowControl w:val="0"/>
        <w:autoSpaceDE w:val="0"/>
        <w:autoSpaceDN w:val="0"/>
        <w:adjustRightInd w:val="0"/>
        <w:jc w:val="both"/>
        <w:rPr>
          <w:rFonts w:ascii="Arial Black" w:hAnsi="Arial Black" w:cs="Arabic Typesetting"/>
          <w:sz w:val="28"/>
          <w:szCs w:val="28"/>
          <w:u w:val="single"/>
        </w:rPr>
      </w:pPr>
      <w:r w:rsidRPr="00F67156">
        <w:rPr>
          <w:rFonts w:ascii="Arial Black" w:hAnsi="Arial Black" w:cs="Arabic Typesetting"/>
          <w:b/>
          <w:bCs/>
          <w:sz w:val="28"/>
          <w:szCs w:val="28"/>
          <w:u w:val="single"/>
        </w:rPr>
        <w:t>Artículo 2. Domicilio social.</w:t>
      </w:r>
    </w:p>
    <w:p w:rsidR="007C318B" w:rsidRPr="00F67156" w:rsidRDefault="007C318B" w:rsidP="00696578">
      <w:pPr>
        <w:widowControl w:val="0"/>
        <w:autoSpaceDE w:val="0"/>
        <w:autoSpaceDN w:val="0"/>
        <w:adjustRightInd w:val="0"/>
        <w:jc w:val="both"/>
        <w:rPr>
          <w:rFonts w:ascii="Arial Black" w:hAnsi="Arial Black" w:cs="Arabic Typesetting"/>
          <w:sz w:val="22"/>
          <w:szCs w:val="22"/>
        </w:rPr>
      </w:pPr>
    </w:p>
    <w:p w:rsidR="007C318B" w:rsidRPr="00F67156" w:rsidRDefault="007C318B" w:rsidP="00696578">
      <w:pPr>
        <w:widowControl w:val="0"/>
        <w:autoSpaceDE w:val="0"/>
        <w:autoSpaceDN w:val="0"/>
        <w:adjustRightInd w:val="0"/>
        <w:jc w:val="both"/>
        <w:rPr>
          <w:rFonts w:ascii="Arial Black" w:hAnsi="Arial Black" w:cs="Arabic Typesetting"/>
        </w:rPr>
      </w:pPr>
      <w:r w:rsidRPr="00F67156">
        <w:rPr>
          <w:rFonts w:ascii="Arial Black" w:hAnsi="Arial Black" w:cs="Arabic Typesetting"/>
        </w:rPr>
        <w:t>El domicilio social de “</w:t>
      </w:r>
      <w:r w:rsidR="00A95C69" w:rsidRPr="00F67156">
        <w:rPr>
          <w:rFonts w:ascii="Arial Black" w:hAnsi="Arial Black" w:cs="Arabic Typesetting"/>
        </w:rPr>
        <w:t>Los17principales</w:t>
      </w:r>
      <w:r w:rsidRPr="00F67156">
        <w:rPr>
          <w:rFonts w:ascii="Arial Black" w:hAnsi="Arial Black" w:cs="Arabic Typesetting"/>
        </w:rPr>
        <w:t>” se encuentra en Plaza Santa Ana, 27 Miranda-Avilés-Asturias. CP. 33410. Colegio Santa Luisa de Marillac.</w:t>
      </w:r>
    </w:p>
    <w:p w:rsidR="007C318B" w:rsidRPr="00F67156" w:rsidRDefault="007C318B" w:rsidP="00696578">
      <w:pPr>
        <w:widowControl w:val="0"/>
        <w:autoSpaceDE w:val="0"/>
        <w:autoSpaceDN w:val="0"/>
        <w:adjustRightInd w:val="0"/>
        <w:jc w:val="both"/>
        <w:rPr>
          <w:rFonts w:ascii="Arial Black" w:hAnsi="Arial Black" w:cs="Arabic Typesetting"/>
          <w:sz w:val="22"/>
          <w:szCs w:val="22"/>
        </w:rPr>
      </w:pPr>
    </w:p>
    <w:p w:rsidR="007C318B" w:rsidRPr="00F67156" w:rsidRDefault="007C318B" w:rsidP="00696578">
      <w:pPr>
        <w:widowControl w:val="0"/>
        <w:autoSpaceDE w:val="0"/>
        <w:autoSpaceDN w:val="0"/>
        <w:adjustRightInd w:val="0"/>
        <w:jc w:val="both"/>
        <w:rPr>
          <w:rFonts w:ascii="Arial Black" w:hAnsi="Arial Black" w:cs="Arabic Typesetting"/>
          <w:b/>
          <w:bCs/>
          <w:u w:val="single"/>
        </w:rPr>
      </w:pPr>
    </w:p>
    <w:p w:rsidR="007C318B" w:rsidRPr="00F67156" w:rsidRDefault="007C318B" w:rsidP="00696578">
      <w:pPr>
        <w:widowControl w:val="0"/>
        <w:autoSpaceDE w:val="0"/>
        <w:autoSpaceDN w:val="0"/>
        <w:adjustRightInd w:val="0"/>
        <w:jc w:val="both"/>
        <w:rPr>
          <w:rFonts w:ascii="Arial Black" w:hAnsi="Arial Black" w:cs="Arabic Typesetting"/>
          <w:b/>
          <w:bCs/>
          <w:sz w:val="28"/>
          <w:szCs w:val="28"/>
          <w:u w:val="single"/>
        </w:rPr>
      </w:pPr>
      <w:r w:rsidRPr="00F67156">
        <w:rPr>
          <w:rFonts w:ascii="Arial Black" w:hAnsi="Arial Black" w:cs="Arabic Typesetting"/>
          <w:b/>
          <w:bCs/>
          <w:sz w:val="28"/>
          <w:szCs w:val="28"/>
          <w:u w:val="single"/>
        </w:rPr>
        <w:t>Artículo 3. Actividad económica.</w:t>
      </w:r>
    </w:p>
    <w:p w:rsidR="007C318B" w:rsidRPr="00F67156" w:rsidRDefault="007C318B" w:rsidP="00696578">
      <w:pPr>
        <w:widowControl w:val="0"/>
        <w:autoSpaceDE w:val="0"/>
        <w:autoSpaceDN w:val="0"/>
        <w:adjustRightInd w:val="0"/>
        <w:jc w:val="both"/>
        <w:rPr>
          <w:rFonts w:ascii="Arial Black" w:hAnsi="Arial Black" w:cs="Arabic Typesetting"/>
          <w:b/>
          <w:bCs/>
          <w:strike/>
        </w:rPr>
      </w:pPr>
    </w:p>
    <w:p w:rsidR="007C318B" w:rsidRDefault="007C318B" w:rsidP="00696578">
      <w:pPr>
        <w:widowControl w:val="0"/>
        <w:autoSpaceDE w:val="0"/>
        <w:autoSpaceDN w:val="0"/>
        <w:adjustRightInd w:val="0"/>
        <w:jc w:val="both"/>
        <w:rPr>
          <w:rFonts w:ascii="Arial Black" w:hAnsi="Arial Black" w:cs="Arabic Typesetting"/>
        </w:rPr>
      </w:pPr>
      <w:r w:rsidRPr="00F67156">
        <w:rPr>
          <w:rFonts w:ascii="Arial Black" w:hAnsi="Arial Black" w:cs="Arabic Typesetting"/>
        </w:rPr>
        <w:t xml:space="preserve">Las actividades económicas pensadas para cumplir con nuestro trabajo social, que desarrollará esta Cooperativa, son la compra-venta de diversos productos a una cooperativa de otra comunidad autónoma para posteriormente presentarlos en un mercado. </w:t>
      </w:r>
    </w:p>
    <w:p w:rsidR="00F67156" w:rsidRPr="00F67156" w:rsidRDefault="00F67156" w:rsidP="00696578">
      <w:pPr>
        <w:widowControl w:val="0"/>
        <w:autoSpaceDE w:val="0"/>
        <w:autoSpaceDN w:val="0"/>
        <w:adjustRightInd w:val="0"/>
        <w:jc w:val="both"/>
        <w:rPr>
          <w:rFonts w:ascii="Arial Black" w:hAnsi="Arial Black" w:cs="Arabic Typesetting"/>
        </w:rPr>
      </w:pPr>
      <w:r>
        <w:rPr>
          <w:rFonts w:ascii="Arial Black" w:hAnsi="Arial Black" w:cs="Arabic Typesetting"/>
        </w:rPr>
        <w:t>C</w:t>
      </w:r>
      <w:r w:rsidR="000F06AC">
        <w:rPr>
          <w:rFonts w:ascii="Arial Black" w:hAnsi="Arial Black" w:cs="Arabic Typesetting"/>
        </w:rPr>
        <w:t>apital aportado por cada coopera</w:t>
      </w:r>
      <w:r>
        <w:rPr>
          <w:rFonts w:ascii="Arial Black" w:hAnsi="Arial Black" w:cs="Arabic Typesetting"/>
        </w:rPr>
        <w:t>tivista</w:t>
      </w:r>
      <w:r w:rsidR="000F06AC">
        <w:rPr>
          <w:rFonts w:ascii="Arial Black" w:hAnsi="Arial Black" w:cs="Arabic Typesetting"/>
        </w:rPr>
        <w:t xml:space="preserve"> 20€.</w:t>
      </w:r>
    </w:p>
    <w:p w:rsidR="007C318B" w:rsidRPr="00F67156" w:rsidRDefault="007C318B" w:rsidP="00696578">
      <w:pPr>
        <w:widowControl w:val="0"/>
        <w:autoSpaceDE w:val="0"/>
        <w:autoSpaceDN w:val="0"/>
        <w:adjustRightInd w:val="0"/>
        <w:jc w:val="both"/>
        <w:rPr>
          <w:rFonts w:ascii="Arial Black" w:hAnsi="Arial Black" w:cs="Arabic Typesetting"/>
          <w:sz w:val="22"/>
          <w:szCs w:val="22"/>
        </w:rPr>
      </w:pPr>
    </w:p>
    <w:p w:rsidR="007C318B" w:rsidRPr="00F67156" w:rsidRDefault="007C318B" w:rsidP="00696578">
      <w:pPr>
        <w:widowControl w:val="0"/>
        <w:autoSpaceDE w:val="0"/>
        <w:autoSpaceDN w:val="0"/>
        <w:adjustRightInd w:val="0"/>
        <w:jc w:val="both"/>
        <w:rPr>
          <w:rFonts w:ascii="Arial Black" w:hAnsi="Arial Black" w:cs="Arabic Typesetting"/>
          <w:b/>
          <w:bCs/>
          <w:sz w:val="28"/>
          <w:szCs w:val="28"/>
          <w:u w:val="single"/>
        </w:rPr>
      </w:pPr>
    </w:p>
    <w:p w:rsidR="007C318B" w:rsidRPr="00F67156" w:rsidRDefault="007C318B" w:rsidP="00696578">
      <w:pPr>
        <w:widowControl w:val="0"/>
        <w:autoSpaceDE w:val="0"/>
        <w:autoSpaceDN w:val="0"/>
        <w:adjustRightInd w:val="0"/>
        <w:jc w:val="both"/>
        <w:rPr>
          <w:rFonts w:ascii="Arial Black" w:hAnsi="Arial Black" w:cs="Arabic Typesetting"/>
          <w:b/>
          <w:bCs/>
          <w:sz w:val="28"/>
          <w:szCs w:val="28"/>
          <w:u w:val="single"/>
        </w:rPr>
      </w:pPr>
      <w:r w:rsidRPr="00F67156">
        <w:rPr>
          <w:rFonts w:ascii="Arial Black" w:hAnsi="Arial Black" w:cs="Arabic Typesetting"/>
          <w:b/>
          <w:bCs/>
          <w:sz w:val="28"/>
          <w:szCs w:val="28"/>
          <w:u w:val="single"/>
        </w:rPr>
        <w:t>Artículo 4. Objetivo social.</w:t>
      </w:r>
    </w:p>
    <w:p w:rsidR="007C318B" w:rsidRPr="00F67156" w:rsidRDefault="007C318B" w:rsidP="00696578">
      <w:pPr>
        <w:widowControl w:val="0"/>
        <w:autoSpaceDE w:val="0"/>
        <w:autoSpaceDN w:val="0"/>
        <w:adjustRightInd w:val="0"/>
        <w:jc w:val="both"/>
        <w:rPr>
          <w:rFonts w:ascii="Arial Black" w:hAnsi="Arial Black" w:cs="Arabic Typesetting"/>
          <w:b/>
          <w:bCs/>
        </w:rPr>
      </w:pPr>
    </w:p>
    <w:p w:rsidR="007C318B" w:rsidRPr="00F67156" w:rsidRDefault="007C318B" w:rsidP="00696578">
      <w:pPr>
        <w:widowControl w:val="0"/>
        <w:autoSpaceDE w:val="0"/>
        <w:autoSpaceDN w:val="0"/>
        <w:adjustRightInd w:val="0"/>
        <w:jc w:val="both"/>
        <w:rPr>
          <w:rFonts w:ascii="Arial Black" w:hAnsi="Arial Black" w:cs="Arabic Typesetting"/>
        </w:rPr>
      </w:pPr>
      <w:r w:rsidRPr="00F67156">
        <w:rPr>
          <w:rFonts w:ascii="Arial Black" w:hAnsi="Arial Black" w:cs="Arabic Typesetting"/>
        </w:rPr>
        <w:t>El objetivo social se basa en:</w:t>
      </w:r>
    </w:p>
    <w:p w:rsidR="007C318B" w:rsidRPr="00F67156" w:rsidRDefault="007C318B" w:rsidP="00696578">
      <w:pPr>
        <w:widowControl w:val="0"/>
        <w:autoSpaceDE w:val="0"/>
        <w:autoSpaceDN w:val="0"/>
        <w:adjustRightInd w:val="0"/>
        <w:ind w:firstLine="708"/>
        <w:jc w:val="both"/>
        <w:rPr>
          <w:rFonts w:ascii="Arial Black" w:hAnsi="Arial Black" w:cs="Arabic Typesetting"/>
        </w:rPr>
      </w:pPr>
      <w:r w:rsidRPr="00F67156">
        <w:rPr>
          <w:rFonts w:ascii="Arial Black" w:hAnsi="Arial Black" w:cs="Arabic Typesetting"/>
        </w:rPr>
        <w:t>- Conocer y poner en práctica los valores de la cooperación:        tolerancia, fuerza, participación, compañerismo, igualdad, solidaridad…</w:t>
      </w:r>
    </w:p>
    <w:p w:rsidR="007C318B" w:rsidRPr="00F67156" w:rsidRDefault="007C318B" w:rsidP="00696578">
      <w:pPr>
        <w:widowControl w:val="0"/>
        <w:autoSpaceDE w:val="0"/>
        <w:autoSpaceDN w:val="0"/>
        <w:adjustRightInd w:val="0"/>
        <w:ind w:firstLine="708"/>
        <w:jc w:val="both"/>
        <w:rPr>
          <w:rFonts w:ascii="Arial Black" w:hAnsi="Arial Black" w:cs="Arabic Typesetting"/>
        </w:rPr>
      </w:pPr>
      <w:r w:rsidRPr="00F67156">
        <w:rPr>
          <w:rFonts w:ascii="Arial Black" w:hAnsi="Arial Black" w:cs="Arabic Typesetting"/>
        </w:rPr>
        <w:t>- Tomar decisiones de manera democrática.</w:t>
      </w:r>
    </w:p>
    <w:p w:rsidR="007C318B" w:rsidRPr="00F67156" w:rsidRDefault="007C318B" w:rsidP="00696578">
      <w:pPr>
        <w:widowControl w:val="0"/>
        <w:autoSpaceDE w:val="0"/>
        <w:autoSpaceDN w:val="0"/>
        <w:adjustRightInd w:val="0"/>
        <w:jc w:val="both"/>
        <w:rPr>
          <w:rFonts w:ascii="Arial Black" w:hAnsi="Arial Black" w:cs="Arabic Typesetting"/>
        </w:rPr>
      </w:pPr>
      <w:r w:rsidRPr="00F67156">
        <w:rPr>
          <w:rFonts w:ascii="Arial Black" w:hAnsi="Arial Black" w:cs="Arabic Typesetting"/>
        </w:rPr>
        <w:t>- Aprender a trabajar en equipo.</w:t>
      </w:r>
    </w:p>
    <w:p w:rsidR="007C318B" w:rsidRPr="00F67156" w:rsidRDefault="007C318B" w:rsidP="00696578">
      <w:pPr>
        <w:widowControl w:val="0"/>
        <w:autoSpaceDE w:val="0"/>
        <w:autoSpaceDN w:val="0"/>
        <w:adjustRightInd w:val="0"/>
        <w:jc w:val="both"/>
        <w:rPr>
          <w:rFonts w:ascii="Arial Black" w:hAnsi="Arial Black" w:cs="Arabic Typesetting"/>
        </w:rPr>
      </w:pPr>
      <w:r w:rsidRPr="00F67156">
        <w:rPr>
          <w:rFonts w:ascii="Arial Black" w:hAnsi="Arial Black" w:cs="Arabic Typesetting"/>
        </w:rPr>
        <w:lastRenderedPageBreak/>
        <w:t>- Aprender a asumir riesgos.</w:t>
      </w:r>
    </w:p>
    <w:p w:rsidR="007C318B" w:rsidRPr="00F67156" w:rsidRDefault="007C318B" w:rsidP="00696578">
      <w:pPr>
        <w:widowControl w:val="0"/>
        <w:autoSpaceDE w:val="0"/>
        <w:autoSpaceDN w:val="0"/>
        <w:adjustRightInd w:val="0"/>
        <w:jc w:val="both"/>
        <w:rPr>
          <w:rFonts w:ascii="Arial Black" w:hAnsi="Arial Black" w:cs="Arabic Typesetting"/>
          <w:b/>
          <w:bCs/>
          <w:sz w:val="22"/>
          <w:szCs w:val="22"/>
        </w:rPr>
      </w:pPr>
    </w:p>
    <w:p w:rsidR="007C318B" w:rsidRPr="00F67156" w:rsidRDefault="007C318B" w:rsidP="00696578">
      <w:pPr>
        <w:widowControl w:val="0"/>
        <w:autoSpaceDE w:val="0"/>
        <w:autoSpaceDN w:val="0"/>
        <w:adjustRightInd w:val="0"/>
        <w:jc w:val="both"/>
        <w:rPr>
          <w:rFonts w:ascii="Arial Black" w:hAnsi="Arial Black" w:cs="Arabic Typesetting"/>
          <w:b/>
          <w:bCs/>
        </w:rPr>
      </w:pPr>
    </w:p>
    <w:p w:rsidR="007C318B" w:rsidRPr="00F67156" w:rsidRDefault="007C318B" w:rsidP="00696578">
      <w:pPr>
        <w:widowControl w:val="0"/>
        <w:autoSpaceDE w:val="0"/>
        <w:autoSpaceDN w:val="0"/>
        <w:adjustRightInd w:val="0"/>
        <w:jc w:val="both"/>
        <w:rPr>
          <w:rFonts w:ascii="Arial Black" w:hAnsi="Arial Black" w:cs="Arabic Typesetting"/>
          <w:sz w:val="28"/>
          <w:szCs w:val="28"/>
          <w:u w:val="single"/>
        </w:rPr>
      </w:pPr>
      <w:r w:rsidRPr="00F67156">
        <w:rPr>
          <w:rFonts w:ascii="Arial Black" w:hAnsi="Arial Black" w:cs="Arabic Typesetting"/>
          <w:b/>
          <w:bCs/>
          <w:sz w:val="28"/>
          <w:szCs w:val="28"/>
          <w:u w:val="single"/>
        </w:rPr>
        <w:t>Artículo 5. Duración.</w:t>
      </w:r>
    </w:p>
    <w:p w:rsidR="007C318B" w:rsidRPr="00F67156" w:rsidRDefault="007C318B" w:rsidP="00696578">
      <w:pPr>
        <w:widowControl w:val="0"/>
        <w:autoSpaceDE w:val="0"/>
        <w:autoSpaceDN w:val="0"/>
        <w:adjustRightInd w:val="0"/>
        <w:jc w:val="both"/>
        <w:rPr>
          <w:rFonts w:ascii="Arial Black" w:hAnsi="Arial Black" w:cs="Arabic Typesetting"/>
          <w:sz w:val="22"/>
          <w:szCs w:val="22"/>
        </w:rPr>
      </w:pPr>
    </w:p>
    <w:p w:rsidR="007C318B" w:rsidRPr="00F67156" w:rsidRDefault="007C318B" w:rsidP="00696578">
      <w:pPr>
        <w:widowControl w:val="0"/>
        <w:autoSpaceDE w:val="0"/>
        <w:autoSpaceDN w:val="0"/>
        <w:adjustRightInd w:val="0"/>
        <w:jc w:val="both"/>
        <w:rPr>
          <w:rFonts w:ascii="Arial Black" w:hAnsi="Arial Black" w:cs="Arabic Typesetting"/>
        </w:rPr>
      </w:pPr>
      <w:r w:rsidRPr="00F67156">
        <w:rPr>
          <w:rFonts w:ascii="Arial Black" w:hAnsi="Arial Black" w:cs="Arabic Typesetting"/>
        </w:rPr>
        <w:t>La Cooperativa está establecida con un tiempo limitado, teniendo lugar en el mismo curs</w:t>
      </w:r>
      <w:r w:rsidR="00A95C69" w:rsidRPr="00F67156">
        <w:rPr>
          <w:rFonts w:ascii="Arial Black" w:hAnsi="Arial Black" w:cs="Arabic Typesetting"/>
        </w:rPr>
        <w:t>o escolar, entre Septiembre 2014-Mayo 2015</w:t>
      </w:r>
      <w:r w:rsidRPr="00F67156">
        <w:rPr>
          <w:rFonts w:ascii="Arial Black" w:hAnsi="Arial Black" w:cs="Arabic Typesetting"/>
        </w:rPr>
        <w:t>; fecha exacta de finalizado con nuestra asistencia al mercado de EJE, que se situará en la p</w:t>
      </w:r>
      <w:r w:rsidR="0083245C">
        <w:rPr>
          <w:rFonts w:ascii="Arial Black" w:hAnsi="Arial Black" w:cs="Arabic Typesetting"/>
        </w:rPr>
        <w:t>laza del Ayuntamiento de Avilés.</w:t>
      </w:r>
    </w:p>
    <w:p w:rsidR="007C318B" w:rsidRPr="00F67156" w:rsidRDefault="007C318B" w:rsidP="00696578">
      <w:pPr>
        <w:widowControl w:val="0"/>
        <w:autoSpaceDE w:val="0"/>
        <w:autoSpaceDN w:val="0"/>
        <w:adjustRightInd w:val="0"/>
        <w:jc w:val="both"/>
        <w:rPr>
          <w:rFonts w:ascii="Arial Black" w:hAnsi="Arial Black" w:cs="Arabic Typesetting"/>
          <w:sz w:val="22"/>
          <w:szCs w:val="22"/>
        </w:rPr>
      </w:pPr>
    </w:p>
    <w:p w:rsidR="007C318B" w:rsidRPr="00F67156" w:rsidRDefault="007C318B" w:rsidP="00696578">
      <w:pPr>
        <w:jc w:val="both"/>
        <w:rPr>
          <w:rFonts w:ascii="Arial Black" w:hAnsi="Arial Black" w:cs="Arabic Typesetting"/>
        </w:rPr>
      </w:pPr>
    </w:p>
    <w:p w:rsidR="00F81935" w:rsidRPr="00F67156" w:rsidRDefault="00F81935" w:rsidP="00696578">
      <w:pPr>
        <w:widowControl w:val="0"/>
        <w:autoSpaceDE w:val="0"/>
        <w:autoSpaceDN w:val="0"/>
        <w:adjustRightInd w:val="0"/>
        <w:jc w:val="both"/>
        <w:rPr>
          <w:rFonts w:ascii="Arial Black" w:hAnsi="Arial Black" w:cs="Arabic Typesetting"/>
          <w:b/>
          <w:bCs/>
          <w:sz w:val="32"/>
          <w:szCs w:val="32"/>
          <w:u w:val="single"/>
        </w:rPr>
      </w:pPr>
    </w:p>
    <w:p w:rsidR="00F81935" w:rsidRPr="00F67156" w:rsidRDefault="00F81935" w:rsidP="00696578">
      <w:pPr>
        <w:widowControl w:val="0"/>
        <w:autoSpaceDE w:val="0"/>
        <w:autoSpaceDN w:val="0"/>
        <w:adjustRightInd w:val="0"/>
        <w:jc w:val="both"/>
        <w:rPr>
          <w:rFonts w:ascii="Arial Black" w:hAnsi="Arial Black" w:cs="Arabic Typesetting"/>
          <w:sz w:val="32"/>
          <w:szCs w:val="32"/>
        </w:rPr>
      </w:pPr>
      <w:r w:rsidRPr="00F67156">
        <w:rPr>
          <w:rFonts w:ascii="Arial Black" w:hAnsi="Arial Black" w:cs="Arabic Typesetting"/>
          <w:b/>
          <w:bCs/>
          <w:sz w:val="32"/>
          <w:szCs w:val="32"/>
          <w:u w:val="single"/>
        </w:rPr>
        <w:t>CAPÍTULO 2:</w:t>
      </w:r>
      <w:r w:rsidRPr="00F67156">
        <w:rPr>
          <w:rFonts w:ascii="Arial Black" w:hAnsi="Arial Black" w:cs="Arabic Typesetting"/>
          <w:b/>
          <w:bCs/>
          <w:sz w:val="28"/>
          <w:szCs w:val="32"/>
          <w:u w:val="single"/>
        </w:rPr>
        <w:t>DE LOS SOCIOS.</w:t>
      </w:r>
    </w:p>
    <w:p w:rsidR="00F81935" w:rsidRPr="00F67156" w:rsidRDefault="00F81935" w:rsidP="00696578">
      <w:pPr>
        <w:widowControl w:val="0"/>
        <w:autoSpaceDE w:val="0"/>
        <w:autoSpaceDN w:val="0"/>
        <w:adjustRightInd w:val="0"/>
        <w:jc w:val="both"/>
        <w:rPr>
          <w:rFonts w:ascii="Arial Black" w:hAnsi="Arial Black" w:cs="Arabic Typesetting"/>
          <w:b/>
          <w:bCs/>
          <w:sz w:val="22"/>
          <w:szCs w:val="22"/>
          <w:u w:val="single"/>
        </w:rPr>
      </w:pPr>
    </w:p>
    <w:p w:rsidR="00F81935" w:rsidRPr="00F67156" w:rsidRDefault="00F81935" w:rsidP="00696578">
      <w:pPr>
        <w:widowControl w:val="0"/>
        <w:autoSpaceDE w:val="0"/>
        <w:autoSpaceDN w:val="0"/>
        <w:adjustRightInd w:val="0"/>
        <w:jc w:val="both"/>
        <w:rPr>
          <w:rFonts w:ascii="Arial Black" w:hAnsi="Arial Black" w:cs="Arabic Typesetting"/>
          <w:b/>
          <w:bCs/>
          <w:u w:val="single"/>
        </w:rPr>
      </w:pPr>
    </w:p>
    <w:p w:rsidR="00F81935" w:rsidRPr="00F67156" w:rsidRDefault="00F81935" w:rsidP="00696578">
      <w:pPr>
        <w:widowControl w:val="0"/>
        <w:autoSpaceDE w:val="0"/>
        <w:autoSpaceDN w:val="0"/>
        <w:adjustRightInd w:val="0"/>
        <w:jc w:val="both"/>
        <w:rPr>
          <w:rFonts w:ascii="Arial Black" w:hAnsi="Arial Black" w:cs="Arabic Typesetting"/>
          <w:b/>
          <w:bCs/>
          <w:sz w:val="28"/>
          <w:szCs w:val="28"/>
          <w:u w:val="single"/>
        </w:rPr>
      </w:pPr>
      <w:r w:rsidRPr="00F67156">
        <w:rPr>
          <w:rFonts w:ascii="Arial Black" w:hAnsi="Arial Black" w:cs="Arabic Typesetting"/>
          <w:b/>
          <w:bCs/>
          <w:sz w:val="28"/>
          <w:szCs w:val="28"/>
          <w:u w:val="single"/>
        </w:rPr>
        <w:t>Artículo 6. Personas que pueden ser socios.</w:t>
      </w:r>
    </w:p>
    <w:p w:rsidR="00F81935" w:rsidRPr="00F67156" w:rsidRDefault="00F81935" w:rsidP="00696578">
      <w:pPr>
        <w:widowControl w:val="0"/>
        <w:autoSpaceDE w:val="0"/>
        <w:autoSpaceDN w:val="0"/>
        <w:adjustRightInd w:val="0"/>
        <w:jc w:val="both"/>
        <w:rPr>
          <w:rFonts w:ascii="Arial Black" w:hAnsi="Arial Black" w:cs="Arabic Typesetting"/>
          <w:b/>
          <w:bCs/>
        </w:rPr>
      </w:pPr>
    </w:p>
    <w:p w:rsidR="00F81935" w:rsidRPr="00F67156" w:rsidRDefault="00F81935" w:rsidP="00696578">
      <w:pPr>
        <w:widowControl w:val="0"/>
        <w:autoSpaceDE w:val="0"/>
        <w:autoSpaceDN w:val="0"/>
        <w:adjustRightInd w:val="0"/>
        <w:jc w:val="both"/>
        <w:rPr>
          <w:rFonts w:ascii="Arial Black" w:hAnsi="Arial Black" w:cs="Arabic Typesetting"/>
          <w:sz w:val="22"/>
          <w:szCs w:val="22"/>
        </w:rPr>
      </w:pPr>
      <w:r w:rsidRPr="00F67156">
        <w:rPr>
          <w:rFonts w:ascii="Arial Black" w:hAnsi="Arial Black" w:cs="Arabic Typesetting"/>
        </w:rPr>
        <w:t>Pueden ser socios todos los alumnos/as de 4º ESO del Colegio Luisa de Marillac que cursen en la asignatura de EJE.</w:t>
      </w:r>
    </w:p>
    <w:p w:rsidR="00F81935" w:rsidRPr="00F67156" w:rsidRDefault="00F81935" w:rsidP="00696578">
      <w:pPr>
        <w:widowControl w:val="0"/>
        <w:autoSpaceDE w:val="0"/>
        <w:autoSpaceDN w:val="0"/>
        <w:adjustRightInd w:val="0"/>
        <w:jc w:val="both"/>
        <w:rPr>
          <w:rFonts w:ascii="Arial Black" w:hAnsi="Arial Black" w:cs="Arabic Typesetting"/>
          <w:b/>
          <w:bCs/>
          <w:sz w:val="28"/>
          <w:szCs w:val="28"/>
          <w:u w:val="single"/>
        </w:rPr>
      </w:pPr>
    </w:p>
    <w:p w:rsidR="00F81935" w:rsidRPr="00F67156" w:rsidRDefault="00F81935" w:rsidP="00696578">
      <w:pPr>
        <w:widowControl w:val="0"/>
        <w:autoSpaceDE w:val="0"/>
        <w:autoSpaceDN w:val="0"/>
        <w:adjustRightInd w:val="0"/>
        <w:jc w:val="both"/>
        <w:rPr>
          <w:rFonts w:ascii="Arial Black" w:hAnsi="Arial Black" w:cs="Arabic Typesetting"/>
          <w:b/>
          <w:bCs/>
          <w:u w:val="single"/>
        </w:rPr>
      </w:pPr>
      <w:r w:rsidRPr="00F67156">
        <w:rPr>
          <w:rFonts w:ascii="Arial Black" w:hAnsi="Arial Black" w:cs="Arabic Typesetting"/>
          <w:b/>
          <w:bCs/>
          <w:sz w:val="28"/>
          <w:szCs w:val="28"/>
          <w:u w:val="single"/>
        </w:rPr>
        <w:t>Artículo 7. Adquisición de la condición de socio trabajador</w:t>
      </w:r>
      <w:r w:rsidRPr="00F67156">
        <w:rPr>
          <w:rFonts w:ascii="Arial Black" w:hAnsi="Arial Black" w:cs="Arabic Typesetting"/>
          <w:b/>
          <w:bCs/>
          <w:u w:val="single"/>
        </w:rPr>
        <w:t>.</w:t>
      </w:r>
    </w:p>
    <w:p w:rsidR="00F81935" w:rsidRPr="00F67156" w:rsidRDefault="00F81935" w:rsidP="00696578">
      <w:pPr>
        <w:widowControl w:val="0"/>
        <w:autoSpaceDE w:val="0"/>
        <w:autoSpaceDN w:val="0"/>
        <w:adjustRightInd w:val="0"/>
        <w:jc w:val="both"/>
        <w:rPr>
          <w:rFonts w:ascii="Arial Black" w:hAnsi="Arial Black" w:cs="Arabic Typesetting"/>
          <w:b/>
          <w:bCs/>
        </w:rPr>
      </w:pPr>
    </w:p>
    <w:p w:rsidR="00F81935" w:rsidRPr="00F67156" w:rsidRDefault="00F81935" w:rsidP="00696578">
      <w:pPr>
        <w:widowControl w:val="0"/>
        <w:autoSpaceDE w:val="0"/>
        <w:autoSpaceDN w:val="0"/>
        <w:adjustRightInd w:val="0"/>
        <w:jc w:val="both"/>
        <w:rPr>
          <w:rFonts w:ascii="Arial Black" w:hAnsi="Arial Black" w:cs="Arabic Typesetting"/>
        </w:rPr>
      </w:pPr>
      <w:r w:rsidRPr="00F67156">
        <w:rPr>
          <w:rFonts w:ascii="Arial Black" w:hAnsi="Arial Black" w:cs="Arabic Typesetting"/>
        </w:rPr>
        <w:t>Para adquirir la condición de socio, será necesario:</w:t>
      </w:r>
    </w:p>
    <w:p w:rsidR="00F81935" w:rsidRPr="00F67156" w:rsidRDefault="00F81935" w:rsidP="00696578">
      <w:pPr>
        <w:widowControl w:val="0"/>
        <w:autoSpaceDE w:val="0"/>
        <w:autoSpaceDN w:val="0"/>
        <w:adjustRightInd w:val="0"/>
        <w:jc w:val="both"/>
        <w:rPr>
          <w:rFonts w:ascii="Arial Black" w:hAnsi="Arial Black" w:cs="Arabic Typesetting"/>
        </w:rPr>
      </w:pPr>
    </w:p>
    <w:p w:rsidR="00F81935" w:rsidRPr="00F67156" w:rsidRDefault="00F81935" w:rsidP="00696578">
      <w:pPr>
        <w:widowControl w:val="0"/>
        <w:numPr>
          <w:ilvl w:val="0"/>
          <w:numId w:val="1"/>
        </w:numPr>
        <w:autoSpaceDE w:val="0"/>
        <w:autoSpaceDN w:val="0"/>
        <w:adjustRightInd w:val="0"/>
        <w:jc w:val="both"/>
        <w:rPr>
          <w:rFonts w:ascii="Arial Black" w:hAnsi="Arial Black" w:cs="Arabic Typesetting"/>
        </w:rPr>
      </w:pPr>
      <w:r w:rsidRPr="00F67156">
        <w:rPr>
          <w:rFonts w:ascii="Arial Black" w:hAnsi="Arial Black" w:cs="Arabic Typesetting"/>
        </w:rPr>
        <w:t>Estar incluido en la relación de cooperativistas, que se expresan en la escritura de la constitución de la sociedad.</w:t>
      </w:r>
    </w:p>
    <w:p w:rsidR="00F81935" w:rsidRPr="00F67156" w:rsidRDefault="00F81935" w:rsidP="00696578">
      <w:pPr>
        <w:widowControl w:val="0"/>
        <w:numPr>
          <w:ilvl w:val="0"/>
          <w:numId w:val="1"/>
        </w:numPr>
        <w:autoSpaceDE w:val="0"/>
        <w:autoSpaceDN w:val="0"/>
        <w:adjustRightInd w:val="0"/>
        <w:jc w:val="both"/>
        <w:rPr>
          <w:rFonts w:ascii="Arial Black" w:hAnsi="Arial Black" w:cs="Arabic Typesetting"/>
        </w:rPr>
      </w:pPr>
      <w:r w:rsidRPr="00F67156">
        <w:rPr>
          <w:rFonts w:ascii="Arial Black" w:hAnsi="Arial Black" w:cs="Arabic Typesetting"/>
        </w:rPr>
        <w:t>Aportar las cantidades que se aprueben en la Asamblea General.</w:t>
      </w:r>
    </w:p>
    <w:p w:rsidR="00F81935" w:rsidRPr="00F67156" w:rsidRDefault="00F81935" w:rsidP="00696578">
      <w:pPr>
        <w:widowControl w:val="0"/>
        <w:autoSpaceDE w:val="0"/>
        <w:autoSpaceDN w:val="0"/>
        <w:adjustRightInd w:val="0"/>
        <w:jc w:val="both"/>
        <w:rPr>
          <w:rFonts w:ascii="Arial Black" w:hAnsi="Arial Black" w:cs="Arabic Typesetting"/>
          <w:b/>
          <w:bCs/>
          <w:sz w:val="22"/>
          <w:szCs w:val="22"/>
        </w:rPr>
      </w:pPr>
    </w:p>
    <w:p w:rsidR="00F81935" w:rsidRPr="00F67156" w:rsidRDefault="00F81935" w:rsidP="00696578">
      <w:pPr>
        <w:widowControl w:val="0"/>
        <w:autoSpaceDE w:val="0"/>
        <w:autoSpaceDN w:val="0"/>
        <w:adjustRightInd w:val="0"/>
        <w:jc w:val="both"/>
        <w:rPr>
          <w:rFonts w:ascii="Arial Black" w:hAnsi="Arial Black" w:cs="Arabic Typesetting"/>
          <w:b/>
          <w:bCs/>
        </w:rPr>
      </w:pPr>
    </w:p>
    <w:p w:rsidR="00F81935" w:rsidRPr="00F67156" w:rsidRDefault="00F81935" w:rsidP="00696578">
      <w:pPr>
        <w:widowControl w:val="0"/>
        <w:autoSpaceDE w:val="0"/>
        <w:autoSpaceDN w:val="0"/>
        <w:adjustRightInd w:val="0"/>
        <w:jc w:val="both"/>
        <w:rPr>
          <w:rFonts w:ascii="Arial Black" w:hAnsi="Arial Black" w:cs="Arabic Typesetting"/>
          <w:b/>
          <w:bCs/>
          <w:sz w:val="28"/>
          <w:szCs w:val="28"/>
          <w:u w:val="single"/>
        </w:rPr>
      </w:pPr>
      <w:r w:rsidRPr="00F67156">
        <w:rPr>
          <w:rFonts w:ascii="Arial Black" w:hAnsi="Arial Black" w:cs="Arabic Typesetting"/>
          <w:b/>
          <w:bCs/>
          <w:sz w:val="28"/>
          <w:szCs w:val="28"/>
          <w:u w:val="single"/>
        </w:rPr>
        <w:t>Artículo 8. Obligaciones de los socios trabajadores.</w:t>
      </w:r>
    </w:p>
    <w:p w:rsidR="00F81935" w:rsidRPr="00F67156" w:rsidRDefault="00F81935" w:rsidP="00696578">
      <w:pPr>
        <w:widowControl w:val="0"/>
        <w:autoSpaceDE w:val="0"/>
        <w:autoSpaceDN w:val="0"/>
        <w:adjustRightInd w:val="0"/>
        <w:jc w:val="both"/>
        <w:rPr>
          <w:rFonts w:ascii="Arial Black" w:hAnsi="Arial Black" w:cs="Arabic Typesetting"/>
          <w:b/>
          <w:bCs/>
        </w:rPr>
      </w:pPr>
    </w:p>
    <w:p w:rsidR="00F81935" w:rsidRPr="00F67156" w:rsidRDefault="00F81935" w:rsidP="00696578">
      <w:pPr>
        <w:widowControl w:val="0"/>
        <w:autoSpaceDE w:val="0"/>
        <w:autoSpaceDN w:val="0"/>
        <w:adjustRightInd w:val="0"/>
        <w:jc w:val="both"/>
        <w:rPr>
          <w:rFonts w:ascii="Arial Black" w:hAnsi="Arial Black" w:cs="Arabic Typesetting"/>
        </w:rPr>
      </w:pPr>
      <w:r w:rsidRPr="00F67156">
        <w:rPr>
          <w:rFonts w:ascii="Arial Black" w:hAnsi="Arial Black" w:cs="Arabic Typesetting"/>
        </w:rPr>
        <w:t>Los socios trabajadores están obligados a:</w:t>
      </w:r>
    </w:p>
    <w:p w:rsidR="00F81935" w:rsidRPr="00F67156" w:rsidRDefault="00F81935" w:rsidP="00696578">
      <w:pPr>
        <w:widowControl w:val="0"/>
        <w:autoSpaceDE w:val="0"/>
        <w:autoSpaceDN w:val="0"/>
        <w:adjustRightInd w:val="0"/>
        <w:jc w:val="both"/>
        <w:rPr>
          <w:rFonts w:ascii="Arial Black" w:hAnsi="Arial Black" w:cs="Arabic Typesetting"/>
        </w:rPr>
      </w:pPr>
    </w:p>
    <w:p w:rsidR="00F81935" w:rsidRPr="00F67156" w:rsidRDefault="00F81935" w:rsidP="00696578">
      <w:pPr>
        <w:widowControl w:val="0"/>
        <w:numPr>
          <w:ilvl w:val="0"/>
          <w:numId w:val="2"/>
        </w:numPr>
        <w:autoSpaceDE w:val="0"/>
        <w:autoSpaceDN w:val="0"/>
        <w:adjustRightInd w:val="0"/>
        <w:jc w:val="both"/>
        <w:rPr>
          <w:rFonts w:ascii="Arial Black" w:hAnsi="Arial Black" w:cs="Arabic Typesetting"/>
        </w:rPr>
      </w:pPr>
      <w:r w:rsidRPr="00F67156">
        <w:rPr>
          <w:rFonts w:ascii="Arial Black" w:hAnsi="Arial Black" w:cs="Arabic Typesetting"/>
        </w:rPr>
        <w:t>Abonar la cantidad de las aportaciones establecidas.</w:t>
      </w:r>
    </w:p>
    <w:p w:rsidR="00F81935" w:rsidRPr="00F67156" w:rsidRDefault="00F81935" w:rsidP="00696578">
      <w:pPr>
        <w:widowControl w:val="0"/>
        <w:numPr>
          <w:ilvl w:val="0"/>
          <w:numId w:val="2"/>
        </w:numPr>
        <w:autoSpaceDE w:val="0"/>
        <w:autoSpaceDN w:val="0"/>
        <w:adjustRightInd w:val="0"/>
        <w:jc w:val="both"/>
        <w:rPr>
          <w:rFonts w:ascii="Arial Black" w:hAnsi="Arial Black" w:cs="Arabic Typesetting"/>
        </w:rPr>
      </w:pPr>
      <w:r w:rsidRPr="00F67156">
        <w:rPr>
          <w:rFonts w:ascii="Arial Black" w:hAnsi="Arial Black" w:cs="Arabic Typesetting"/>
        </w:rPr>
        <w:t>Asistir a las reuniones de la Asamblea General.</w:t>
      </w:r>
    </w:p>
    <w:p w:rsidR="00F81935" w:rsidRPr="00F67156" w:rsidRDefault="00F81935" w:rsidP="00696578">
      <w:pPr>
        <w:widowControl w:val="0"/>
        <w:numPr>
          <w:ilvl w:val="0"/>
          <w:numId w:val="2"/>
        </w:numPr>
        <w:autoSpaceDE w:val="0"/>
        <w:autoSpaceDN w:val="0"/>
        <w:adjustRightInd w:val="0"/>
        <w:jc w:val="both"/>
        <w:rPr>
          <w:rFonts w:ascii="Arial Black" w:hAnsi="Arial Black" w:cs="Arabic Typesetting"/>
        </w:rPr>
      </w:pPr>
      <w:r w:rsidRPr="00F67156">
        <w:rPr>
          <w:rFonts w:ascii="Arial Black" w:hAnsi="Arial Black" w:cs="Arabic Typesetting"/>
        </w:rPr>
        <w:t>Cumplir los acuerdos adoptados por los órganos sociales de la cooperativa.</w:t>
      </w:r>
    </w:p>
    <w:p w:rsidR="00F81935" w:rsidRPr="00F67156" w:rsidRDefault="00F81935" w:rsidP="00696578">
      <w:pPr>
        <w:widowControl w:val="0"/>
        <w:numPr>
          <w:ilvl w:val="0"/>
          <w:numId w:val="2"/>
        </w:numPr>
        <w:autoSpaceDE w:val="0"/>
        <w:autoSpaceDN w:val="0"/>
        <w:adjustRightInd w:val="0"/>
        <w:jc w:val="both"/>
        <w:rPr>
          <w:rFonts w:ascii="Arial Black" w:hAnsi="Arial Black" w:cs="Arabic Typesetting"/>
        </w:rPr>
      </w:pPr>
      <w:r w:rsidRPr="00F67156">
        <w:rPr>
          <w:rFonts w:ascii="Arial Black" w:hAnsi="Arial Black" w:cs="Arabic Typesetting"/>
        </w:rPr>
        <w:lastRenderedPageBreak/>
        <w:t>Participar en las actividades que desarrolla la cooperativa mediante su personal de trabajo durante los días que fije la Asamblea General.</w:t>
      </w:r>
    </w:p>
    <w:p w:rsidR="00F81935" w:rsidRPr="00F67156" w:rsidRDefault="00F81935" w:rsidP="00696578">
      <w:pPr>
        <w:widowControl w:val="0"/>
        <w:numPr>
          <w:ilvl w:val="0"/>
          <w:numId w:val="2"/>
        </w:numPr>
        <w:autoSpaceDE w:val="0"/>
        <w:autoSpaceDN w:val="0"/>
        <w:adjustRightInd w:val="0"/>
        <w:jc w:val="both"/>
        <w:rPr>
          <w:rFonts w:ascii="Arial Black" w:hAnsi="Arial Black" w:cs="Arabic Typesetting"/>
        </w:rPr>
      </w:pPr>
      <w:r w:rsidRPr="00F67156">
        <w:rPr>
          <w:rFonts w:ascii="Arial Black" w:hAnsi="Arial Black" w:cs="Arabic Typesetting"/>
        </w:rPr>
        <w:t>Aceptar los cargos para los que fuesen elegidos salvo una causa de lesión, enfermedad…</w:t>
      </w:r>
    </w:p>
    <w:p w:rsidR="00F81935" w:rsidRPr="00F67156" w:rsidRDefault="00F81935" w:rsidP="00696578">
      <w:pPr>
        <w:widowControl w:val="0"/>
        <w:numPr>
          <w:ilvl w:val="0"/>
          <w:numId w:val="2"/>
        </w:numPr>
        <w:autoSpaceDE w:val="0"/>
        <w:autoSpaceDN w:val="0"/>
        <w:adjustRightInd w:val="0"/>
        <w:jc w:val="both"/>
        <w:rPr>
          <w:rFonts w:ascii="Arial Black" w:hAnsi="Arial Black" w:cs="Arabic Typesetting"/>
        </w:rPr>
      </w:pPr>
      <w:r w:rsidRPr="00F67156">
        <w:rPr>
          <w:rFonts w:ascii="Arial Black" w:hAnsi="Arial Black" w:cs="Arabic Typesetting"/>
        </w:rPr>
        <w:t>Participar en las actividades de formación profesional.</w:t>
      </w:r>
    </w:p>
    <w:p w:rsidR="00F81935" w:rsidRPr="00F67156" w:rsidRDefault="00F81935" w:rsidP="00696578">
      <w:pPr>
        <w:widowControl w:val="0"/>
        <w:numPr>
          <w:ilvl w:val="0"/>
          <w:numId w:val="2"/>
        </w:numPr>
        <w:autoSpaceDE w:val="0"/>
        <w:autoSpaceDN w:val="0"/>
        <w:adjustRightInd w:val="0"/>
        <w:jc w:val="both"/>
        <w:rPr>
          <w:rFonts w:ascii="Arial Black" w:hAnsi="Arial Black" w:cs="Arabic Typesetting"/>
        </w:rPr>
      </w:pPr>
      <w:r w:rsidRPr="00F67156">
        <w:rPr>
          <w:rFonts w:ascii="Arial Black" w:hAnsi="Arial Black" w:cs="Arabic Typesetting"/>
        </w:rPr>
        <w:t>Cumplir los preceptos legales de estos estatutos.</w:t>
      </w:r>
    </w:p>
    <w:p w:rsidR="00F81935" w:rsidRPr="00F67156" w:rsidRDefault="00F81935" w:rsidP="00696578">
      <w:pPr>
        <w:widowControl w:val="0"/>
        <w:autoSpaceDE w:val="0"/>
        <w:autoSpaceDN w:val="0"/>
        <w:adjustRightInd w:val="0"/>
        <w:jc w:val="both"/>
        <w:rPr>
          <w:rFonts w:ascii="Arial Black" w:hAnsi="Arial Black" w:cs="Arabic Typesetting"/>
          <w:sz w:val="22"/>
          <w:szCs w:val="22"/>
        </w:rPr>
      </w:pPr>
    </w:p>
    <w:p w:rsidR="00F81935" w:rsidRPr="00F67156" w:rsidRDefault="00F81935" w:rsidP="00696578">
      <w:pPr>
        <w:widowControl w:val="0"/>
        <w:autoSpaceDE w:val="0"/>
        <w:autoSpaceDN w:val="0"/>
        <w:adjustRightInd w:val="0"/>
        <w:jc w:val="both"/>
        <w:rPr>
          <w:rFonts w:ascii="Arial Black" w:hAnsi="Arial Black" w:cs="Arabic Typesetting"/>
          <w:sz w:val="22"/>
          <w:szCs w:val="22"/>
        </w:rPr>
      </w:pPr>
    </w:p>
    <w:p w:rsidR="00F81935" w:rsidRPr="00F67156" w:rsidRDefault="00F81935" w:rsidP="00696578">
      <w:pPr>
        <w:widowControl w:val="0"/>
        <w:autoSpaceDE w:val="0"/>
        <w:autoSpaceDN w:val="0"/>
        <w:adjustRightInd w:val="0"/>
        <w:jc w:val="both"/>
        <w:rPr>
          <w:rFonts w:ascii="Arial Black" w:hAnsi="Arial Black" w:cs="Arabic Typesetting"/>
          <w:b/>
          <w:bCs/>
          <w:sz w:val="28"/>
          <w:szCs w:val="28"/>
          <w:u w:val="single"/>
        </w:rPr>
      </w:pPr>
    </w:p>
    <w:p w:rsidR="00F81935" w:rsidRPr="00F67156" w:rsidRDefault="00F81935" w:rsidP="00696578">
      <w:pPr>
        <w:widowControl w:val="0"/>
        <w:autoSpaceDE w:val="0"/>
        <w:autoSpaceDN w:val="0"/>
        <w:adjustRightInd w:val="0"/>
        <w:jc w:val="both"/>
        <w:rPr>
          <w:rFonts w:ascii="Arial Black" w:hAnsi="Arial Black" w:cs="Arabic Typesetting"/>
          <w:b/>
          <w:bCs/>
          <w:sz w:val="28"/>
          <w:szCs w:val="28"/>
          <w:u w:val="single"/>
        </w:rPr>
      </w:pPr>
    </w:p>
    <w:p w:rsidR="00F81935" w:rsidRPr="00F67156" w:rsidRDefault="00F81935" w:rsidP="00696578">
      <w:pPr>
        <w:widowControl w:val="0"/>
        <w:autoSpaceDE w:val="0"/>
        <w:autoSpaceDN w:val="0"/>
        <w:adjustRightInd w:val="0"/>
        <w:jc w:val="both"/>
        <w:rPr>
          <w:rFonts w:ascii="Arial Black" w:hAnsi="Arial Black" w:cs="Arabic Typesetting"/>
          <w:b/>
          <w:bCs/>
          <w:sz w:val="28"/>
          <w:szCs w:val="28"/>
          <w:u w:val="single"/>
        </w:rPr>
      </w:pPr>
    </w:p>
    <w:p w:rsidR="00F81935" w:rsidRPr="00F67156" w:rsidRDefault="00F81935" w:rsidP="00696578">
      <w:pPr>
        <w:widowControl w:val="0"/>
        <w:autoSpaceDE w:val="0"/>
        <w:autoSpaceDN w:val="0"/>
        <w:adjustRightInd w:val="0"/>
        <w:jc w:val="both"/>
        <w:rPr>
          <w:rFonts w:ascii="Arial Black" w:hAnsi="Arial Black" w:cs="Arabic Typesetting"/>
          <w:b/>
          <w:bCs/>
          <w:sz w:val="28"/>
          <w:szCs w:val="28"/>
          <w:u w:val="single"/>
        </w:rPr>
      </w:pPr>
    </w:p>
    <w:p w:rsidR="00F81935" w:rsidRPr="00F67156" w:rsidRDefault="00F81935" w:rsidP="00696578">
      <w:pPr>
        <w:widowControl w:val="0"/>
        <w:autoSpaceDE w:val="0"/>
        <w:autoSpaceDN w:val="0"/>
        <w:adjustRightInd w:val="0"/>
        <w:jc w:val="both"/>
        <w:rPr>
          <w:rFonts w:ascii="Arial Black" w:hAnsi="Arial Black" w:cs="Arabic Typesetting"/>
          <w:b/>
          <w:bCs/>
          <w:sz w:val="28"/>
          <w:szCs w:val="28"/>
          <w:u w:val="single"/>
        </w:rPr>
      </w:pPr>
      <w:r w:rsidRPr="00F67156">
        <w:rPr>
          <w:rFonts w:ascii="Arial Black" w:hAnsi="Arial Black" w:cs="Arabic Typesetting"/>
          <w:b/>
          <w:bCs/>
          <w:sz w:val="28"/>
          <w:szCs w:val="28"/>
          <w:u w:val="single"/>
        </w:rPr>
        <w:t xml:space="preserve">Artículo 9. Derechos </w:t>
      </w:r>
      <w:proofErr w:type="gramStart"/>
      <w:r w:rsidRPr="00F67156">
        <w:rPr>
          <w:rFonts w:ascii="Arial Black" w:hAnsi="Arial Black" w:cs="Arabic Typesetting"/>
          <w:b/>
          <w:bCs/>
          <w:sz w:val="28"/>
          <w:szCs w:val="28"/>
          <w:u w:val="single"/>
        </w:rPr>
        <w:t>de los socio-trabajadores</w:t>
      </w:r>
      <w:proofErr w:type="gramEnd"/>
      <w:r w:rsidRPr="00F67156">
        <w:rPr>
          <w:rFonts w:ascii="Arial Black" w:hAnsi="Arial Black" w:cs="Arabic Typesetting"/>
          <w:b/>
          <w:bCs/>
          <w:sz w:val="28"/>
          <w:szCs w:val="28"/>
          <w:u w:val="single"/>
        </w:rPr>
        <w:t>.</w:t>
      </w:r>
    </w:p>
    <w:p w:rsidR="00F81935" w:rsidRPr="00F67156" w:rsidRDefault="00F81935" w:rsidP="00696578">
      <w:pPr>
        <w:widowControl w:val="0"/>
        <w:autoSpaceDE w:val="0"/>
        <w:autoSpaceDN w:val="0"/>
        <w:adjustRightInd w:val="0"/>
        <w:jc w:val="both"/>
        <w:rPr>
          <w:rFonts w:ascii="Arial Black" w:hAnsi="Arial Black" w:cs="Arabic Typesetting"/>
          <w:sz w:val="22"/>
          <w:szCs w:val="22"/>
        </w:rPr>
      </w:pPr>
    </w:p>
    <w:p w:rsidR="00F81935" w:rsidRPr="00F67156" w:rsidRDefault="0083245C" w:rsidP="00696578">
      <w:pPr>
        <w:widowControl w:val="0"/>
        <w:autoSpaceDE w:val="0"/>
        <w:autoSpaceDN w:val="0"/>
        <w:adjustRightInd w:val="0"/>
        <w:jc w:val="both"/>
        <w:rPr>
          <w:rFonts w:ascii="Arial Black" w:hAnsi="Arial Black" w:cs="Arabic Typesetting"/>
        </w:rPr>
      </w:pPr>
      <w:r>
        <w:rPr>
          <w:rFonts w:ascii="Arial Black" w:hAnsi="Arial Black" w:cs="Arabic Typesetting"/>
        </w:rPr>
        <w:t>Los so</w:t>
      </w:r>
      <w:r w:rsidR="00F81935" w:rsidRPr="00F67156">
        <w:rPr>
          <w:rFonts w:ascii="Arial Black" w:hAnsi="Arial Black" w:cs="Arabic Typesetting"/>
        </w:rPr>
        <w:t>cios trabajadores tienen derecho a:</w:t>
      </w:r>
    </w:p>
    <w:p w:rsidR="00F81935" w:rsidRPr="00F67156" w:rsidRDefault="00F81935" w:rsidP="00696578">
      <w:pPr>
        <w:widowControl w:val="0"/>
        <w:autoSpaceDE w:val="0"/>
        <w:autoSpaceDN w:val="0"/>
        <w:adjustRightInd w:val="0"/>
        <w:jc w:val="both"/>
        <w:rPr>
          <w:rFonts w:ascii="Arial Black" w:hAnsi="Arial Black" w:cs="Arabic Typesetting"/>
        </w:rPr>
      </w:pPr>
    </w:p>
    <w:p w:rsidR="00F81935" w:rsidRPr="00F67156" w:rsidRDefault="00F81935" w:rsidP="00696578">
      <w:pPr>
        <w:widowControl w:val="0"/>
        <w:numPr>
          <w:ilvl w:val="0"/>
          <w:numId w:val="3"/>
        </w:numPr>
        <w:autoSpaceDE w:val="0"/>
        <w:autoSpaceDN w:val="0"/>
        <w:adjustRightInd w:val="0"/>
        <w:jc w:val="both"/>
        <w:rPr>
          <w:rFonts w:ascii="Arial Black" w:hAnsi="Arial Black" w:cs="Arabic Typesetting"/>
        </w:rPr>
      </w:pPr>
      <w:r w:rsidRPr="00F67156">
        <w:rPr>
          <w:rFonts w:ascii="Arial Black" w:hAnsi="Arial Black" w:cs="Arabic Typesetting"/>
        </w:rPr>
        <w:t>Participar en la cooperativa de acuerdo con lo establecido en los estatutos.</w:t>
      </w:r>
    </w:p>
    <w:p w:rsidR="00F81935" w:rsidRPr="00F67156" w:rsidRDefault="00F81935" w:rsidP="00696578">
      <w:pPr>
        <w:widowControl w:val="0"/>
        <w:numPr>
          <w:ilvl w:val="0"/>
          <w:numId w:val="3"/>
        </w:numPr>
        <w:autoSpaceDE w:val="0"/>
        <w:autoSpaceDN w:val="0"/>
        <w:adjustRightInd w:val="0"/>
        <w:jc w:val="both"/>
        <w:rPr>
          <w:rFonts w:ascii="Arial Black" w:hAnsi="Arial Black" w:cs="Arabic Typesetting"/>
        </w:rPr>
      </w:pPr>
      <w:r w:rsidRPr="00F67156">
        <w:rPr>
          <w:rFonts w:ascii="Arial Black" w:hAnsi="Arial Black" w:cs="Arabic Typesetting"/>
        </w:rPr>
        <w:t>Participar en la asamblea general con voz y voto.</w:t>
      </w:r>
    </w:p>
    <w:p w:rsidR="00F81935" w:rsidRPr="00F67156" w:rsidRDefault="00F81935" w:rsidP="00696578">
      <w:pPr>
        <w:widowControl w:val="0"/>
        <w:numPr>
          <w:ilvl w:val="0"/>
          <w:numId w:val="3"/>
        </w:numPr>
        <w:autoSpaceDE w:val="0"/>
        <w:autoSpaceDN w:val="0"/>
        <w:adjustRightInd w:val="0"/>
        <w:jc w:val="both"/>
        <w:rPr>
          <w:rFonts w:ascii="Arial Black" w:hAnsi="Arial Black" w:cs="Arabic Typesetting"/>
        </w:rPr>
      </w:pPr>
      <w:r w:rsidRPr="00F67156">
        <w:rPr>
          <w:rFonts w:ascii="Arial Black" w:hAnsi="Arial Black" w:cs="Arabic Typesetting"/>
        </w:rPr>
        <w:t>Elegir y ser elegido para los cargos de la cooperativa.</w:t>
      </w:r>
    </w:p>
    <w:p w:rsidR="00F81935" w:rsidRPr="00F67156" w:rsidRDefault="00F81935" w:rsidP="00696578">
      <w:pPr>
        <w:widowControl w:val="0"/>
        <w:numPr>
          <w:ilvl w:val="0"/>
          <w:numId w:val="3"/>
        </w:numPr>
        <w:autoSpaceDE w:val="0"/>
        <w:autoSpaceDN w:val="0"/>
        <w:adjustRightInd w:val="0"/>
        <w:jc w:val="both"/>
        <w:rPr>
          <w:rFonts w:ascii="Arial Black" w:hAnsi="Arial Black" w:cs="Arabic Typesetting"/>
        </w:rPr>
      </w:pPr>
      <w:r w:rsidRPr="00F67156">
        <w:rPr>
          <w:rFonts w:ascii="Arial Black" w:hAnsi="Arial Black" w:cs="Arabic Typesetting"/>
        </w:rPr>
        <w:t>Exigir información en los términos estatutariamente establecidos.</w:t>
      </w:r>
    </w:p>
    <w:p w:rsidR="00F81935" w:rsidRPr="00F67156" w:rsidRDefault="00F81935" w:rsidP="00696578">
      <w:pPr>
        <w:widowControl w:val="0"/>
        <w:numPr>
          <w:ilvl w:val="0"/>
          <w:numId w:val="3"/>
        </w:numPr>
        <w:autoSpaceDE w:val="0"/>
        <w:autoSpaceDN w:val="0"/>
        <w:adjustRightInd w:val="0"/>
        <w:jc w:val="both"/>
        <w:rPr>
          <w:rFonts w:ascii="Arial Black" w:hAnsi="Arial Black" w:cs="Arabic Typesetting"/>
        </w:rPr>
      </w:pPr>
      <w:r w:rsidRPr="00F67156">
        <w:rPr>
          <w:rFonts w:ascii="Arial Black" w:hAnsi="Arial Black" w:cs="Arabic Typesetting"/>
        </w:rPr>
        <w:t>Participar en el retorno de excedentes.</w:t>
      </w:r>
    </w:p>
    <w:p w:rsidR="00F81935" w:rsidRPr="00F67156" w:rsidRDefault="00F81935" w:rsidP="00696578">
      <w:pPr>
        <w:widowControl w:val="0"/>
        <w:numPr>
          <w:ilvl w:val="0"/>
          <w:numId w:val="3"/>
        </w:numPr>
        <w:autoSpaceDE w:val="0"/>
        <w:autoSpaceDN w:val="0"/>
        <w:adjustRightInd w:val="0"/>
        <w:jc w:val="both"/>
        <w:rPr>
          <w:rFonts w:ascii="Arial Black" w:hAnsi="Arial Black" w:cs="Arabic Typesetting"/>
        </w:rPr>
      </w:pPr>
      <w:r w:rsidRPr="00F67156">
        <w:rPr>
          <w:rFonts w:ascii="Arial Black" w:hAnsi="Arial Black" w:cs="Arabic Typesetting"/>
        </w:rPr>
        <w:t>Recibir el finiquito de su aportación en caso de disolución de la sociedad.</w:t>
      </w:r>
    </w:p>
    <w:p w:rsidR="00F81935" w:rsidRPr="00F67156" w:rsidRDefault="00F81935" w:rsidP="00696578">
      <w:pPr>
        <w:widowControl w:val="0"/>
        <w:numPr>
          <w:ilvl w:val="0"/>
          <w:numId w:val="3"/>
        </w:numPr>
        <w:autoSpaceDE w:val="0"/>
        <w:autoSpaceDN w:val="0"/>
        <w:adjustRightInd w:val="0"/>
        <w:jc w:val="both"/>
        <w:rPr>
          <w:rFonts w:ascii="Arial Black" w:hAnsi="Arial Black" w:cs="Arabic Typesetting"/>
          <w:b/>
          <w:bCs/>
        </w:rPr>
      </w:pPr>
      <w:r w:rsidRPr="00F67156">
        <w:rPr>
          <w:rFonts w:ascii="Arial Black" w:hAnsi="Arial Black" w:cs="Arabic Typesetting"/>
        </w:rPr>
        <w:t>Los derechos reconocidos serán ejercitados de acuerdo con las normas</w:t>
      </w:r>
      <w:r w:rsidR="003B555E">
        <w:rPr>
          <w:rFonts w:ascii="Arial Black" w:hAnsi="Arial Black" w:cs="Arabic Typesetting"/>
        </w:rPr>
        <w:t xml:space="preserve"> </w:t>
      </w:r>
      <w:r w:rsidRPr="00F67156">
        <w:rPr>
          <w:rFonts w:ascii="Arial Black" w:hAnsi="Arial Black" w:cs="Arabic Typesetting"/>
        </w:rPr>
        <w:t>legales.</w:t>
      </w:r>
      <w:bookmarkStart w:id="0" w:name="_GoBack"/>
      <w:bookmarkEnd w:id="0"/>
    </w:p>
    <w:p w:rsidR="00F81935" w:rsidRPr="00F67156" w:rsidRDefault="00F81935" w:rsidP="00696578">
      <w:pPr>
        <w:widowControl w:val="0"/>
        <w:autoSpaceDE w:val="0"/>
        <w:autoSpaceDN w:val="0"/>
        <w:adjustRightInd w:val="0"/>
        <w:jc w:val="both"/>
        <w:rPr>
          <w:rFonts w:ascii="Arial Black" w:hAnsi="Arial Black" w:cs="Arabic Typesetting"/>
          <w:b/>
          <w:bCs/>
          <w:sz w:val="22"/>
          <w:szCs w:val="22"/>
        </w:rPr>
      </w:pPr>
    </w:p>
    <w:p w:rsidR="00F81935" w:rsidRPr="00F67156" w:rsidRDefault="00F81935" w:rsidP="00696578">
      <w:pPr>
        <w:widowControl w:val="0"/>
        <w:autoSpaceDE w:val="0"/>
        <w:autoSpaceDN w:val="0"/>
        <w:adjustRightInd w:val="0"/>
        <w:jc w:val="both"/>
        <w:rPr>
          <w:rFonts w:ascii="Arial Black" w:hAnsi="Arial Black" w:cs="Arabic Typesetting"/>
          <w:b/>
          <w:bCs/>
          <w:sz w:val="22"/>
          <w:szCs w:val="22"/>
        </w:rPr>
      </w:pPr>
    </w:p>
    <w:p w:rsidR="00F81935" w:rsidRPr="00F67156" w:rsidRDefault="00F81935" w:rsidP="00696578">
      <w:pPr>
        <w:widowControl w:val="0"/>
        <w:autoSpaceDE w:val="0"/>
        <w:autoSpaceDN w:val="0"/>
        <w:adjustRightInd w:val="0"/>
        <w:jc w:val="both"/>
        <w:rPr>
          <w:rFonts w:ascii="Arial Black" w:hAnsi="Arial Black" w:cs="Arabic Typesetting"/>
          <w:b/>
          <w:bCs/>
          <w:sz w:val="28"/>
          <w:szCs w:val="28"/>
          <w:u w:val="single"/>
        </w:rPr>
      </w:pPr>
      <w:r w:rsidRPr="00F67156">
        <w:rPr>
          <w:rFonts w:ascii="Arial Black" w:hAnsi="Arial Black" w:cs="Arabic Typesetting"/>
          <w:b/>
          <w:bCs/>
          <w:sz w:val="28"/>
          <w:szCs w:val="28"/>
          <w:u w:val="single"/>
        </w:rPr>
        <w:t>Artículo 10. Derecho de información.</w:t>
      </w:r>
    </w:p>
    <w:p w:rsidR="00F81935" w:rsidRPr="00F67156" w:rsidRDefault="00F81935" w:rsidP="00696578">
      <w:pPr>
        <w:widowControl w:val="0"/>
        <w:autoSpaceDE w:val="0"/>
        <w:autoSpaceDN w:val="0"/>
        <w:adjustRightInd w:val="0"/>
        <w:jc w:val="both"/>
        <w:rPr>
          <w:rFonts w:ascii="Arial Black" w:hAnsi="Arial Black" w:cs="Arabic Typesetting"/>
        </w:rPr>
      </w:pPr>
    </w:p>
    <w:p w:rsidR="00F81935" w:rsidRPr="00F67156" w:rsidRDefault="00F81935" w:rsidP="00696578">
      <w:pPr>
        <w:widowControl w:val="0"/>
        <w:numPr>
          <w:ilvl w:val="0"/>
          <w:numId w:val="4"/>
        </w:numPr>
        <w:autoSpaceDE w:val="0"/>
        <w:autoSpaceDN w:val="0"/>
        <w:adjustRightInd w:val="0"/>
        <w:jc w:val="both"/>
        <w:rPr>
          <w:rFonts w:ascii="Arial Black" w:hAnsi="Arial Black" w:cs="Arabic Typesetting"/>
        </w:rPr>
      </w:pPr>
      <w:r w:rsidRPr="00F67156">
        <w:rPr>
          <w:rFonts w:ascii="Arial Black" w:hAnsi="Arial Black" w:cs="Arabic Typesetting"/>
        </w:rPr>
        <w:t>Los socios serán informados del contenido de los Estatutos Sociales.</w:t>
      </w:r>
    </w:p>
    <w:p w:rsidR="00F81935" w:rsidRPr="00F67156" w:rsidRDefault="00F81935" w:rsidP="00696578">
      <w:pPr>
        <w:widowControl w:val="0"/>
        <w:numPr>
          <w:ilvl w:val="0"/>
          <w:numId w:val="4"/>
        </w:numPr>
        <w:autoSpaceDE w:val="0"/>
        <w:autoSpaceDN w:val="0"/>
        <w:adjustRightInd w:val="0"/>
        <w:jc w:val="both"/>
        <w:rPr>
          <w:rFonts w:ascii="Arial Black" w:hAnsi="Arial Black" w:cs="Arabic Typesetting"/>
          <w:b/>
          <w:bCs/>
        </w:rPr>
      </w:pPr>
      <w:r w:rsidRPr="00F67156">
        <w:rPr>
          <w:rFonts w:ascii="Arial Black" w:hAnsi="Arial Black" w:cs="Arabic Typesetting"/>
        </w:rPr>
        <w:t>Todo socio tiene acceso a los libros de registro de socios de la cooperativa.</w:t>
      </w:r>
    </w:p>
    <w:p w:rsidR="00F81935" w:rsidRPr="00F67156" w:rsidRDefault="00F81935" w:rsidP="00696578">
      <w:pPr>
        <w:widowControl w:val="0"/>
        <w:numPr>
          <w:ilvl w:val="0"/>
          <w:numId w:val="4"/>
        </w:numPr>
        <w:autoSpaceDE w:val="0"/>
        <w:autoSpaceDN w:val="0"/>
        <w:adjustRightInd w:val="0"/>
        <w:jc w:val="both"/>
        <w:rPr>
          <w:rFonts w:ascii="Arial Black" w:hAnsi="Arial Black" w:cs="Arabic Typesetting"/>
          <w:b/>
          <w:bCs/>
        </w:rPr>
      </w:pPr>
      <w:r w:rsidRPr="00F67156">
        <w:rPr>
          <w:rFonts w:ascii="Arial Black" w:hAnsi="Arial Black" w:cs="Arabic Typesetting"/>
        </w:rPr>
        <w:t>Todo socio tiene derecho a que se le muestre el estado de la situación económica de la cooperativa</w:t>
      </w:r>
      <w:r w:rsidRPr="00F67156">
        <w:rPr>
          <w:rFonts w:ascii="Arial Black" w:hAnsi="Arial Black" w:cs="Arabic Typesetting"/>
          <w:b/>
          <w:bCs/>
        </w:rPr>
        <w:t>.</w:t>
      </w:r>
    </w:p>
    <w:p w:rsidR="00F81935" w:rsidRPr="00F67156" w:rsidRDefault="00F81935" w:rsidP="00696578">
      <w:pPr>
        <w:pStyle w:val="Default"/>
        <w:ind w:firstLine="105"/>
        <w:jc w:val="both"/>
        <w:rPr>
          <w:rFonts w:ascii="Arial Black" w:hAnsi="Arial Black" w:cs="Arabic Typesetting"/>
          <w:b/>
          <w:bCs/>
          <w:sz w:val="23"/>
          <w:szCs w:val="23"/>
        </w:rPr>
      </w:pPr>
    </w:p>
    <w:p w:rsidR="00F81935" w:rsidRPr="00F67156" w:rsidRDefault="00F81935" w:rsidP="00696578">
      <w:pPr>
        <w:jc w:val="both"/>
        <w:rPr>
          <w:rFonts w:ascii="Arial Black" w:hAnsi="Arial Black" w:cs="Arabic Typesetting"/>
          <w:b/>
          <w:sz w:val="28"/>
          <w:szCs w:val="32"/>
          <w:lang w:val="es-ES_tradnl"/>
        </w:rPr>
      </w:pPr>
      <w:r w:rsidRPr="00F67156">
        <w:rPr>
          <w:rFonts w:ascii="Arial Black" w:hAnsi="Arial Black" w:cs="Arabic Typesetting"/>
          <w:b/>
          <w:sz w:val="28"/>
          <w:szCs w:val="28"/>
          <w:u w:val="single"/>
          <w:lang w:val="es-ES_tradnl"/>
        </w:rPr>
        <w:t xml:space="preserve">Bajas: </w:t>
      </w:r>
      <w:r w:rsidRPr="00F67156">
        <w:rPr>
          <w:rFonts w:ascii="Arial Black" w:hAnsi="Arial Black" w:cs="Arabic Typesetting"/>
          <w:b/>
          <w:sz w:val="28"/>
          <w:szCs w:val="32"/>
          <w:u w:val="single"/>
          <w:lang w:val="es-ES_tradnl"/>
        </w:rPr>
        <w:t>Artículo 11:</w:t>
      </w:r>
    </w:p>
    <w:p w:rsidR="00F81935" w:rsidRPr="00F67156" w:rsidRDefault="00F81935" w:rsidP="00696578">
      <w:pPr>
        <w:jc w:val="both"/>
        <w:rPr>
          <w:rFonts w:ascii="Arial Black" w:hAnsi="Arial Black" w:cs="Arabic Typesetting"/>
          <w:b/>
          <w:sz w:val="28"/>
          <w:szCs w:val="28"/>
          <w:u w:val="single"/>
          <w:lang w:val="es-ES_tradnl"/>
        </w:rPr>
      </w:pPr>
    </w:p>
    <w:p w:rsidR="00F81935" w:rsidRPr="00F67156" w:rsidRDefault="00F81935" w:rsidP="00696578">
      <w:pPr>
        <w:pStyle w:val="Prrafodelista"/>
        <w:numPr>
          <w:ilvl w:val="0"/>
          <w:numId w:val="5"/>
        </w:numPr>
        <w:jc w:val="both"/>
        <w:rPr>
          <w:rFonts w:ascii="Arial Black" w:hAnsi="Arial Black" w:cs="Arabic Typesetting"/>
          <w:sz w:val="24"/>
          <w:szCs w:val="24"/>
          <w:lang w:val="es-ES_tradnl"/>
        </w:rPr>
      </w:pPr>
      <w:r w:rsidRPr="00F67156">
        <w:rPr>
          <w:rFonts w:ascii="Arial Black" w:hAnsi="Arial Black" w:cs="Arabic Typesetting"/>
          <w:sz w:val="24"/>
          <w:szCs w:val="24"/>
          <w:lang w:val="es-ES_tradnl"/>
        </w:rPr>
        <w:t>No se admite la baja voluntaria de los socios de la cooperativa, dando permisividad de movilidad, es decir, si pasado un periodo de tiempo(3 meses) un miembro no se siente cómodo desempeñando su función, podrá consultar con la cooperativa un cambio de puesto.</w:t>
      </w:r>
    </w:p>
    <w:p w:rsidR="00F81935" w:rsidRPr="00F67156" w:rsidRDefault="00F81935" w:rsidP="00696578">
      <w:pPr>
        <w:pStyle w:val="Prrafodelista"/>
        <w:numPr>
          <w:ilvl w:val="0"/>
          <w:numId w:val="5"/>
        </w:numPr>
        <w:jc w:val="both"/>
        <w:rPr>
          <w:rFonts w:ascii="Arial Black" w:hAnsi="Arial Black" w:cs="Arabic Typesetting"/>
          <w:sz w:val="24"/>
          <w:szCs w:val="24"/>
          <w:lang w:val="es-ES_tradnl"/>
        </w:rPr>
      </w:pPr>
      <w:r w:rsidRPr="00F67156">
        <w:rPr>
          <w:rFonts w:ascii="Arial Black" w:hAnsi="Arial Black" w:cs="Arabic Typesetting"/>
          <w:sz w:val="24"/>
          <w:szCs w:val="24"/>
          <w:lang w:val="es-ES_tradnl"/>
        </w:rPr>
        <w:t>Los miembros de la cooperativa que por cualquier circunstancia queden limitados física o psicológicamente de realizar sus funciones, podrán darse de baja durante un tiempo.</w:t>
      </w:r>
    </w:p>
    <w:p w:rsidR="00F81935" w:rsidRPr="00F67156" w:rsidRDefault="00F81935" w:rsidP="00696578">
      <w:pPr>
        <w:pStyle w:val="Prrafodelista"/>
        <w:numPr>
          <w:ilvl w:val="0"/>
          <w:numId w:val="5"/>
        </w:numPr>
        <w:jc w:val="both"/>
        <w:rPr>
          <w:rFonts w:ascii="Arial Black" w:hAnsi="Arial Black" w:cs="Arabic Typesetting"/>
          <w:sz w:val="24"/>
          <w:szCs w:val="24"/>
          <w:lang w:val="es-ES_tradnl"/>
        </w:rPr>
      </w:pPr>
      <w:r w:rsidRPr="00F67156">
        <w:rPr>
          <w:rFonts w:ascii="Arial Black" w:hAnsi="Arial Black" w:cs="Arabic Typesetting"/>
          <w:sz w:val="24"/>
          <w:szCs w:val="24"/>
          <w:lang w:val="es-ES_tradnl"/>
        </w:rPr>
        <w:t>Cualquier miembro de la cooperativa que durante el curso escolar abandone el colegio Luisa De Marillac será dado de baja permanente y obligatoriamente.</w:t>
      </w:r>
    </w:p>
    <w:p w:rsidR="009E2720" w:rsidRPr="00F67156" w:rsidRDefault="009E2720" w:rsidP="00696578">
      <w:pPr>
        <w:jc w:val="both"/>
        <w:rPr>
          <w:rFonts w:ascii="Arial Black" w:hAnsi="Arial Black" w:cs="Arabic Typesetting"/>
          <w:sz w:val="28"/>
          <w:szCs w:val="28"/>
          <w:lang w:val="es-ES_tradnl"/>
        </w:rPr>
      </w:pPr>
    </w:p>
    <w:p w:rsidR="009E2720" w:rsidRPr="00F67156" w:rsidRDefault="009E2720" w:rsidP="00696578">
      <w:pPr>
        <w:jc w:val="both"/>
        <w:rPr>
          <w:rFonts w:ascii="Arial Black" w:hAnsi="Arial Black" w:cs="Arabic Typesetting"/>
          <w:sz w:val="28"/>
          <w:szCs w:val="28"/>
          <w:lang w:val="es-ES_tradnl"/>
        </w:rPr>
      </w:pPr>
    </w:p>
    <w:p w:rsidR="00F81935" w:rsidRPr="00F67156" w:rsidRDefault="00F81935" w:rsidP="00696578">
      <w:pPr>
        <w:jc w:val="both"/>
        <w:rPr>
          <w:rFonts w:ascii="Arial Black" w:hAnsi="Arial Black" w:cs="Arabic Typesetting"/>
          <w:b/>
          <w:sz w:val="28"/>
          <w:szCs w:val="28"/>
          <w:u w:val="single"/>
          <w:lang w:val="es-ES_tradnl"/>
        </w:rPr>
      </w:pPr>
      <w:r w:rsidRPr="00F67156">
        <w:rPr>
          <w:rFonts w:ascii="Arial Black" w:hAnsi="Arial Black" w:cs="Arabic Typesetting"/>
          <w:b/>
          <w:sz w:val="28"/>
          <w:szCs w:val="28"/>
          <w:u w:val="single"/>
          <w:lang w:val="es-ES_tradnl"/>
        </w:rPr>
        <w:t>Sanciones: Artículo 12:</w:t>
      </w:r>
    </w:p>
    <w:p w:rsidR="009E2720" w:rsidRPr="00F67156" w:rsidRDefault="009E2720" w:rsidP="00696578">
      <w:pPr>
        <w:jc w:val="both"/>
        <w:rPr>
          <w:rFonts w:ascii="Arial Black" w:hAnsi="Arial Black" w:cs="Arabic Typesetting"/>
          <w:b/>
          <w:sz w:val="28"/>
          <w:szCs w:val="28"/>
          <w:u w:val="single"/>
          <w:lang w:val="es-ES_tradnl"/>
        </w:rPr>
      </w:pPr>
    </w:p>
    <w:p w:rsidR="00F81935" w:rsidRPr="00F67156" w:rsidRDefault="00F81935" w:rsidP="00696578">
      <w:pPr>
        <w:tabs>
          <w:tab w:val="left" w:pos="915"/>
        </w:tabs>
        <w:jc w:val="both"/>
        <w:rPr>
          <w:rFonts w:ascii="Arial Black" w:hAnsi="Arial Black" w:cs="Arabic Typesetting"/>
          <w:lang w:val="es-ES_tradnl"/>
        </w:rPr>
      </w:pPr>
      <w:r w:rsidRPr="00F67156">
        <w:rPr>
          <w:rFonts w:ascii="Arial Black" w:hAnsi="Arial Black" w:cs="Arabic Typesetting"/>
          <w:lang w:val="es-ES_tradnl"/>
        </w:rPr>
        <w:t>Los socios sólo podrán ser sancionados por las faltas previamente tipificadas. Solamente podrán tener la consideración de faltas graves y muy graves las tipificadas y clasificadas como tales en estos Estatutos. Las faltas leves, además de en los estatutos, también podrán ser tipificadas en el Reglamento de régimen interno o por acuerdo de la Asamblea General.</w:t>
      </w:r>
    </w:p>
    <w:p w:rsidR="009E2720" w:rsidRPr="00F67156" w:rsidRDefault="009E2720" w:rsidP="00696578">
      <w:pPr>
        <w:tabs>
          <w:tab w:val="left" w:pos="915"/>
        </w:tabs>
        <w:jc w:val="both"/>
        <w:rPr>
          <w:rFonts w:ascii="Arial Black" w:hAnsi="Arial Black" w:cs="Arabic Typesetting"/>
          <w:b/>
          <w:sz w:val="28"/>
          <w:szCs w:val="32"/>
          <w:u w:val="single"/>
          <w:lang w:val="es-ES_tradnl"/>
        </w:rPr>
      </w:pPr>
    </w:p>
    <w:p w:rsidR="00F81935" w:rsidRPr="00F67156" w:rsidRDefault="00F81935" w:rsidP="00696578">
      <w:pPr>
        <w:tabs>
          <w:tab w:val="left" w:pos="915"/>
        </w:tabs>
        <w:jc w:val="both"/>
        <w:rPr>
          <w:rFonts w:ascii="Arial Black" w:hAnsi="Arial Black" w:cs="Arabic Typesetting"/>
          <w:b/>
          <w:sz w:val="28"/>
          <w:szCs w:val="32"/>
          <w:u w:val="single"/>
          <w:lang w:val="es-ES_tradnl"/>
        </w:rPr>
      </w:pPr>
      <w:r w:rsidRPr="00F67156">
        <w:rPr>
          <w:rFonts w:ascii="Arial Black" w:hAnsi="Arial Black" w:cs="Arabic Typesetting"/>
          <w:b/>
          <w:sz w:val="28"/>
          <w:szCs w:val="32"/>
          <w:u w:val="single"/>
          <w:lang w:val="es-ES_tradnl"/>
        </w:rPr>
        <w:t>Artículo 13:</w:t>
      </w:r>
    </w:p>
    <w:p w:rsidR="009E2720" w:rsidRPr="00F67156" w:rsidRDefault="009E2720" w:rsidP="00696578">
      <w:pPr>
        <w:tabs>
          <w:tab w:val="left" w:pos="915"/>
        </w:tabs>
        <w:jc w:val="both"/>
        <w:rPr>
          <w:rFonts w:ascii="Arial Black" w:hAnsi="Arial Black" w:cs="Arabic Typesetting"/>
          <w:b/>
          <w:sz w:val="28"/>
          <w:szCs w:val="32"/>
          <w:u w:val="single"/>
          <w:lang w:val="es-ES_tradnl"/>
        </w:rPr>
      </w:pPr>
    </w:p>
    <w:p w:rsidR="00F81935" w:rsidRPr="00F67156" w:rsidRDefault="00F81935" w:rsidP="00696578">
      <w:pPr>
        <w:jc w:val="both"/>
        <w:rPr>
          <w:rFonts w:ascii="Arial Black" w:hAnsi="Arial Black" w:cs="Arabic Typesetting"/>
          <w:lang w:val="es-ES_tradnl"/>
        </w:rPr>
      </w:pPr>
      <w:r w:rsidRPr="00F67156">
        <w:rPr>
          <w:rFonts w:ascii="Arial Black" w:hAnsi="Arial Black" w:cs="Arabic Typesetting"/>
          <w:lang w:val="es-ES_tradnl"/>
        </w:rPr>
        <w:t xml:space="preserve"> Solamente podrá imponerse a los socios las sanciones que, para cada clase de faltas, estén establecidas en los Estatutos.</w:t>
      </w:r>
    </w:p>
    <w:p w:rsidR="009E2720" w:rsidRPr="00F67156" w:rsidRDefault="009E2720" w:rsidP="00696578">
      <w:pPr>
        <w:jc w:val="both"/>
        <w:rPr>
          <w:rFonts w:ascii="Arial Black" w:hAnsi="Arial Black" w:cs="Arabic Typesetting"/>
          <w:b/>
          <w:sz w:val="28"/>
          <w:szCs w:val="28"/>
          <w:u w:val="single"/>
          <w:lang w:val="es-ES_tradnl"/>
        </w:rPr>
      </w:pPr>
    </w:p>
    <w:p w:rsidR="00F81935" w:rsidRPr="00F67156" w:rsidRDefault="00F81935" w:rsidP="00696578">
      <w:pPr>
        <w:jc w:val="both"/>
        <w:rPr>
          <w:rFonts w:ascii="Arial Black" w:hAnsi="Arial Black" w:cs="Arabic Typesetting"/>
          <w:b/>
          <w:sz w:val="28"/>
          <w:szCs w:val="28"/>
          <w:u w:val="single"/>
          <w:lang w:val="es-ES_tradnl"/>
        </w:rPr>
      </w:pPr>
      <w:r w:rsidRPr="00F67156">
        <w:rPr>
          <w:rFonts w:ascii="Arial Black" w:hAnsi="Arial Black" w:cs="Arabic Typesetting"/>
          <w:b/>
          <w:sz w:val="28"/>
          <w:szCs w:val="28"/>
          <w:u w:val="single"/>
          <w:lang w:val="es-ES_tradnl"/>
        </w:rPr>
        <w:t>Faltas: Artículo 14:</w:t>
      </w:r>
    </w:p>
    <w:p w:rsidR="009E2720" w:rsidRPr="00F67156" w:rsidRDefault="009E2720" w:rsidP="00696578">
      <w:pPr>
        <w:jc w:val="both"/>
        <w:rPr>
          <w:rFonts w:ascii="Arial Black" w:hAnsi="Arial Black" w:cs="Arabic Typesetting"/>
          <w:b/>
          <w:sz w:val="28"/>
          <w:szCs w:val="28"/>
          <w:u w:val="single"/>
          <w:lang w:val="es-ES_tradnl"/>
        </w:rPr>
      </w:pPr>
    </w:p>
    <w:p w:rsidR="00F81935" w:rsidRPr="00F67156" w:rsidRDefault="00F81935" w:rsidP="00696578">
      <w:pPr>
        <w:jc w:val="both"/>
        <w:rPr>
          <w:rFonts w:ascii="Arial Black" w:hAnsi="Arial Black" w:cs="Arabic Typesetting"/>
          <w:sz w:val="32"/>
          <w:szCs w:val="32"/>
          <w:lang w:val="es-ES_tradnl"/>
        </w:rPr>
      </w:pPr>
      <w:r w:rsidRPr="00F67156">
        <w:rPr>
          <w:rFonts w:ascii="Arial Black" w:hAnsi="Arial Black" w:cs="Arabic Typesetting"/>
          <w:lang w:val="es-ES_tradnl"/>
        </w:rPr>
        <w:t xml:space="preserve">1.- Son faltas muy graves: </w:t>
      </w:r>
    </w:p>
    <w:p w:rsidR="00F81935" w:rsidRPr="00F67156" w:rsidRDefault="00F81935" w:rsidP="00696578">
      <w:pPr>
        <w:jc w:val="both"/>
        <w:rPr>
          <w:rFonts w:ascii="Arial Black" w:hAnsi="Arial Black" w:cs="Arabic Typesetting"/>
          <w:lang w:val="es-ES_tradnl"/>
        </w:rPr>
      </w:pPr>
      <w:r w:rsidRPr="00F67156">
        <w:rPr>
          <w:rFonts w:ascii="Arial Black" w:hAnsi="Arial Black" w:cs="Arabic Typesetting"/>
          <w:lang w:val="es-ES_tradnl"/>
        </w:rPr>
        <w:t>a) El fraude, la deslealtad y el abuso de confianza en las gestiones encomendadas, así como cualquier conducta constitutiva de delito.</w:t>
      </w:r>
    </w:p>
    <w:p w:rsidR="00F81935" w:rsidRPr="00F67156" w:rsidRDefault="00F81935" w:rsidP="00696578">
      <w:pPr>
        <w:jc w:val="both"/>
        <w:rPr>
          <w:rFonts w:ascii="Arial Black" w:hAnsi="Arial Black" w:cs="Arabic Typesetting"/>
          <w:lang w:val="es-ES_tradnl"/>
        </w:rPr>
      </w:pPr>
      <w:r w:rsidRPr="00F67156">
        <w:rPr>
          <w:rFonts w:ascii="Arial Black" w:hAnsi="Arial Black" w:cs="Arabic Typesetting"/>
          <w:lang w:val="es-ES_tradnl"/>
        </w:rPr>
        <w:lastRenderedPageBreak/>
        <w:t>b) El fraude en las aportaciones al capital social, así como la manifiesta desconsideración a los rectores y representantes de la entidad, que perjudiquen los intereses materiales o el prestigio social de la Cooperativa.</w:t>
      </w:r>
    </w:p>
    <w:p w:rsidR="00F81935" w:rsidRPr="00F67156" w:rsidRDefault="00F81935" w:rsidP="00696578">
      <w:pPr>
        <w:jc w:val="both"/>
        <w:rPr>
          <w:rFonts w:ascii="Arial Black" w:hAnsi="Arial Black" w:cs="Arabic Typesetting"/>
          <w:lang w:val="es-ES_tradnl"/>
        </w:rPr>
      </w:pPr>
      <w:r w:rsidRPr="00F67156">
        <w:rPr>
          <w:rFonts w:ascii="Arial Black" w:hAnsi="Arial Black" w:cs="Arabic Typesetting"/>
          <w:lang w:val="es-ES_tradnl"/>
        </w:rPr>
        <w:t>c) La falsificación de documentos, firmas, estampillas, sellos, marcas, claves o datos análogos, relevantes para la relación de la Cooperativa con sus socios o con terceros.</w:t>
      </w:r>
    </w:p>
    <w:p w:rsidR="00F81935" w:rsidRPr="00F67156" w:rsidRDefault="00F81935" w:rsidP="00696578">
      <w:pPr>
        <w:jc w:val="both"/>
        <w:rPr>
          <w:rFonts w:ascii="Arial Black" w:hAnsi="Arial Black" w:cs="Arabic Typesetting"/>
          <w:lang w:val="es-ES_tradnl"/>
        </w:rPr>
      </w:pPr>
      <w:r w:rsidRPr="00F67156">
        <w:rPr>
          <w:rFonts w:ascii="Arial Black" w:hAnsi="Arial Black" w:cs="Arabic Typesetting"/>
          <w:lang w:val="es-ES_tradnl"/>
        </w:rPr>
        <w:t xml:space="preserve">d) La no participación en la actividad de la Cooperativa mediante su personal trabajo. </w:t>
      </w:r>
    </w:p>
    <w:p w:rsidR="00F81935" w:rsidRPr="00F67156" w:rsidRDefault="00F81935" w:rsidP="00696578">
      <w:pPr>
        <w:jc w:val="both"/>
        <w:rPr>
          <w:rFonts w:ascii="Arial Black" w:hAnsi="Arial Black" w:cs="Arabic Typesetting"/>
          <w:lang w:val="es-ES_tradnl"/>
        </w:rPr>
      </w:pPr>
      <w:r w:rsidRPr="00F67156">
        <w:rPr>
          <w:rFonts w:ascii="Arial Black" w:hAnsi="Arial Black" w:cs="Arabic Typesetting"/>
          <w:lang w:val="es-ES_tradnl"/>
        </w:rPr>
        <w:t xml:space="preserve">e) El incumplimiento de las obligaciones económicas con la Cooperativa. </w:t>
      </w:r>
    </w:p>
    <w:p w:rsidR="00F81935" w:rsidRPr="00F67156" w:rsidRDefault="00F81935" w:rsidP="00696578">
      <w:pPr>
        <w:jc w:val="both"/>
        <w:rPr>
          <w:rFonts w:ascii="Arial Black" w:hAnsi="Arial Black" w:cs="Arabic Typesetting"/>
          <w:lang w:val="es-ES_tradnl"/>
        </w:rPr>
      </w:pPr>
      <w:r w:rsidRPr="00F67156">
        <w:rPr>
          <w:rFonts w:ascii="Arial Black" w:hAnsi="Arial Black" w:cs="Arabic Typesetting"/>
          <w:lang w:val="es-ES_tradnl"/>
        </w:rPr>
        <w:t xml:space="preserve">f) Prevalerse de la condición de socio para desarrollar actividades contrarias a las leyes. </w:t>
      </w:r>
    </w:p>
    <w:p w:rsidR="00F81935" w:rsidRPr="00F67156" w:rsidRDefault="00F81935" w:rsidP="00696578">
      <w:pPr>
        <w:jc w:val="both"/>
        <w:rPr>
          <w:rFonts w:ascii="Arial Black" w:hAnsi="Arial Black" w:cs="Arabic Typesetting"/>
          <w:lang w:val="es-ES_tradnl"/>
        </w:rPr>
      </w:pPr>
      <w:r w:rsidRPr="00F67156">
        <w:rPr>
          <w:rFonts w:ascii="Arial Black" w:hAnsi="Arial Black" w:cs="Arabic Typesetting"/>
          <w:lang w:val="es-ES_tradnl"/>
        </w:rPr>
        <w:t xml:space="preserve">2.- Son faltas graves: </w:t>
      </w:r>
    </w:p>
    <w:p w:rsidR="00F81935" w:rsidRPr="00F67156" w:rsidRDefault="00F81935" w:rsidP="00696578">
      <w:pPr>
        <w:jc w:val="both"/>
        <w:rPr>
          <w:rFonts w:ascii="Arial Black" w:hAnsi="Arial Black" w:cs="Arabic Typesetting"/>
          <w:lang w:val="es-ES_tradnl"/>
        </w:rPr>
      </w:pPr>
      <w:r w:rsidRPr="00F67156">
        <w:rPr>
          <w:rFonts w:ascii="Arial Black" w:hAnsi="Arial Black" w:cs="Arabic Typesetting"/>
          <w:lang w:val="es-ES_tradnl"/>
        </w:rPr>
        <w:t xml:space="preserve">a) La inasistencia injustificada a las Asambleas Generales debidamente convocadas cuando el socio haya sido sancionado dos veces por falta leve por no asistir a las reuniones de dicho órgano social en los últimos cinco años. </w:t>
      </w:r>
    </w:p>
    <w:p w:rsidR="00F81935" w:rsidRPr="00F67156" w:rsidRDefault="00F81935" w:rsidP="00696578">
      <w:pPr>
        <w:jc w:val="both"/>
        <w:rPr>
          <w:rFonts w:ascii="Arial Black" w:hAnsi="Arial Black" w:cs="Arabic Typesetting"/>
          <w:lang w:val="es-ES_tradnl"/>
        </w:rPr>
      </w:pPr>
      <w:r w:rsidRPr="00F67156">
        <w:rPr>
          <w:rFonts w:ascii="Arial Black" w:hAnsi="Arial Black" w:cs="Arabic Typesetting"/>
          <w:lang w:val="es-ES_tradnl"/>
        </w:rPr>
        <w:t xml:space="preserve">b) Los malos tratos de palabra o de obra a otros socios con ocasión de reuniones de los órganos sociales. </w:t>
      </w:r>
    </w:p>
    <w:p w:rsidR="00F81935" w:rsidRPr="00F67156" w:rsidRDefault="00F81935" w:rsidP="00696578">
      <w:pPr>
        <w:jc w:val="both"/>
        <w:rPr>
          <w:rFonts w:ascii="Arial Black" w:hAnsi="Arial Black" w:cs="Arabic Typesetting"/>
          <w:lang w:val="es-ES_tradnl"/>
        </w:rPr>
      </w:pPr>
      <w:r w:rsidRPr="00F67156">
        <w:rPr>
          <w:rFonts w:ascii="Arial Black" w:hAnsi="Arial Black" w:cs="Arabic Typesetting"/>
          <w:lang w:val="es-ES_tradnl"/>
        </w:rPr>
        <w:t xml:space="preserve">c) Los malos tratos de palabra o de obra a otros socios trabajadores o a los asalariados de la Cooperativa, con ocasión de la prestación del trabajo. </w:t>
      </w:r>
    </w:p>
    <w:p w:rsidR="00F81935" w:rsidRPr="00F67156" w:rsidRDefault="00F81935" w:rsidP="00696578">
      <w:pPr>
        <w:jc w:val="both"/>
        <w:rPr>
          <w:rFonts w:ascii="Arial Black" w:hAnsi="Arial Black" w:cs="Arabic Typesetting"/>
          <w:lang w:val="es-ES_tradnl"/>
        </w:rPr>
      </w:pPr>
      <w:r w:rsidRPr="00F67156">
        <w:rPr>
          <w:rFonts w:ascii="Arial Black" w:hAnsi="Arial Black" w:cs="Arabic Typesetting"/>
          <w:lang w:val="es-ES_tradnl"/>
        </w:rPr>
        <w:t xml:space="preserve">d) La desconsideración con el público en el ejercicio del trabajo. </w:t>
      </w:r>
    </w:p>
    <w:p w:rsidR="009E2720" w:rsidRPr="00F67156" w:rsidRDefault="009E2720" w:rsidP="00696578">
      <w:pPr>
        <w:jc w:val="both"/>
        <w:rPr>
          <w:rFonts w:ascii="Arial Black" w:hAnsi="Arial Black" w:cs="Arabic Typesetting"/>
          <w:lang w:val="es-ES_tradnl"/>
        </w:rPr>
      </w:pPr>
    </w:p>
    <w:p w:rsidR="009E2720" w:rsidRPr="00F67156" w:rsidRDefault="009E2720" w:rsidP="00696578">
      <w:pPr>
        <w:jc w:val="both"/>
        <w:rPr>
          <w:rFonts w:ascii="Arial Black" w:hAnsi="Arial Black" w:cs="Arabic Typesetting"/>
          <w:lang w:val="es-ES_tradnl"/>
        </w:rPr>
      </w:pPr>
    </w:p>
    <w:p w:rsidR="00F81935" w:rsidRPr="00F67156" w:rsidRDefault="00F81935" w:rsidP="00696578">
      <w:pPr>
        <w:jc w:val="both"/>
        <w:rPr>
          <w:rFonts w:ascii="Arial Black" w:hAnsi="Arial Black" w:cs="Arabic Typesetting"/>
          <w:lang w:val="es-ES_tradnl"/>
        </w:rPr>
      </w:pPr>
      <w:r w:rsidRPr="00F67156">
        <w:rPr>
          <w:rFonts w:ascii="Arial Black" w:hAnsi="Arial Black" w:cs="Arabic Typesetting"/>
          <w:lang w:val="es-ES_tradnl"/>
        </w:rPr>
        <w:t xml:space="preserve">3) Son faltas leves: </w:t>
      </w:r>
    </w:p>
    <w:p w:rsidR="00F81935" w:rsidRPr="00F67156" w:rsidRDefault="00F81935" w:rsidP="00696578">
      <w:pPr>
        <w:jc w:val="both"/>
        <w:rPr>
          <w:rFonts w:ascii="Arial Black" w:hAnsi="Arial Black" w:cs="Arabic Typesetting"/>
          <w:lang w:val="es-ES_tradnl"/>
        </w:rPr>
      </w:pPr>
      <w:r w:rsidRPr="00F67156">
        <w:rPr>
          <w:rFonts w:ascii="Arial Black" w:hAnsi="Arial Black" w:cs="Arabic Typesetting"/>
          <w:lang w:val="es-ES_tradnl"/>
        </w:rPr>
        <w:t xml:space="preserve">a) La falta de asistencia no justificada a las sesiones de la Asamblea General a las que el socio fuese convocado en debida forma. </w:t>
      </w:r>
    </w:p>
    <w:p w:rsidR="009E2720" w:rsidRPr="00F67156" w:rsidRDefault="00F81935" w:rsidP="00696578">
      <w:pPr>
        <w:jc w:val="both"/>
        <w:rPr>
          <w:rFonts w:ascii="Arial Black" w:hAnsi="Arial Black" w:cs="Arabic Typesetting"/>
          <w:lang w:val="es-ES_tradnl"/>
        </w:rPr>
      </w:pPr>
      <w:r w:rsidRPr="00F67156">
        <w:rPr>
          <w:rFonts w:ascii="Arial Black" w:hAnsi="Arial Black" w:cs="Arabic Typesetting"/>
          <w:lang w:val="es-ES_tradnl"/>
        </w:rPr>
        <w:t xml:space="preserve">b) La ligera incorrección con el público, con los otros socios trabajadores o con los asalariados de la Cooperativa. </w:t>
      </w:r>
    </w:p>
    <w:p w:rsidR="00F81935" w:rsidRPr="00F67156" w:rsidRDefault="00F81935" w:rsidP="00696578">
      <w:pPr>
        <w:jc w:val="both"/>
        <w:rPr>
          <w:rFonts w:ascii="Arial Black" w:hAnsi="Arial Black" w:cs="Arabic Typesetting"/>
          <w:lang w:val="es-ES_tradnl"/>
        </w:rPr>
      </w:pPr>
      <w:r w:rsidRPr="00F67156">
        <w:rPr>
          <w:rFonts w:ascii="Arial Black" w:hAnsi="Arial Black" w:cs="Arabic Typesetting"/>
          <w:lang w:val="es-ES_tradnl"/>
        </w:rPr>
        <w:t>c) El retraso, negligencia o descuido en el cumplimento de sus tareas.</w:t>
      </w:r>
    </w:p>
    <w:p w:rsidR="00F81935" w:rsidRPr="00F67156" w:rsidRDefault="00F81935" w:rsidP="00696578">
      <w:pPr>
        <w:jc w:val="both"/>
        <w:rPr>
          <w:rFonts w:ascii="Arial Black" w:hAnsi="Arial Black" w:cs="Arabic Typesetting"/>
          <w:lang w:val="es-ES_tradnl"/>
        </w:rPr>
      </w:pPr>
    </w:p>
    <w:p w:rsidR="00F81935" w:rsidRPr="00F67156" w:rsidRDefault="00F81935" w:rsidP="00696578">
      <w:pPr>
        <w:jc w:val="both"/>
        <w:rPr>
          <w:rFonts w:ascii="Arial Black" w:hAnsi="Arial Black" w:cs="Arabic Typesetting"/>
          <w:b/>
          <w:sz w:val="44"/>
          <w:szCs w:val="44"/>
          <w:u w:val="single"/>
          <w:lang w:val="es-ES_tradnl"/>
        </w:rPr>
      </w:pPr>
      <w:r w:rsidRPr="00F67156">
        <w:rPr>
          <w:rFonts w:ascii="Arial Black" w:hAnsi="Arial Black" w:cs="Arabic Typesetting"/>
          <w:b/>
          <w:sz w:val="44"/>
          <w:szCs w:val="44"/>
          <w:u w:val="single"/>
          <w:lang w:val="es-ES_tradnl"/>
        </w:rPr>
        <w:t>Capítulo 3:</w:t>
      </w:r>
      <w:r w:rsidRPr="00F67156">
        <w:rPr>
          <w:rFonts w:ascii="Arial Black" w:hAnsi="Arial Black" w:cs="Arabic Typesetting"/>
          <w:b/>
          <w:sz w:val="44"/>
          <w:szCs w:val="44"/>
          <w:lang w:val="es-ES_tradnl"/>
        </w:rPr>
        <w:tab/>
      </w:r>
    </w:p>
    <w:p w:rsidR="00F81935" w:rsidRPr="00F67156" w:rsidRDefault="00F81935" w:rsidP="00696578">
      <w:pPr>
        <w:jc w:val="both"/>
        <w:rPr>
          <w:rFonts w:ascii="Arial Black" w:hAnsi="Arial Black" w:cs="Arabic Typesetting"/>
          <w:b/>
          <w:sz w:val="40"/>
          <w:szCs w:val="40"/>
          <w:u w:val="single"/>
          <w:lang w:val="es-ES_tradnl"/>
        </w:rPr>
      </w:pPr>
      <w:r w:rsidRPr="00F67156">
        <w:rPr>
          <w:rFonts w:ascii="Arial Black" w:hAnsi="Arial Black" w:cs="Arabic Typesetting"/>
          <w:b/>
          <w:sz w:val="40"/>
          <w:szCs w:val="40"/>
          <w:u w:val="single"/>
          <w:lang w:val="es-ES_tradnl"/>
        </w:rPr>
        <w:t xml:space="preserve">Órganos De La Sociedad </w:t>
      </w:r>
    </w:p>
    <w:p w:rsidR="00F81935" w:rsidRPr="00F67156" w:rsidRDefault="00F81935" w:rsidP="00696578">
      <w:pPr>
        <w:jc w:val="both"/>
        <w:rPr>
          <w:rFonts w:ascii="Arial Black" w:hAnsi="Arial Black" w:cs="Arabic Typesetting"/>
          <w:b/>
          <w:u w:val="single"/>
          <w:lang w:val="es-ES_tradnl"/>
        </w:rPr>
      </w:pPr>
    </w:p>
    <w:p w:rsidR="00F81935" w:rsidRPr="00F67156" w:rsidRDefault="00F81935" w:rsidP="00696578">
      <w:pPr>
        <w:jc w:val="both"/>
        <w:rPr>
          <w:rFonts w:ascii="Arial Black" w:hAnsi="Arial Black" w:cs="Arabic Typesetting"/>
          <w:b/>
          <w:sz w:val="36"/>
          <w:szCs w:val="32"/>
          <w:lang w:val="es-ES_tradnl"/>
        </w:rPr>
      </w:pPr>
      <w:r w:rsidRPr="00F67156">
        <w:rPr>
          <w:rFonts w:ascii="Arial Black" w:hAnsi="Arial Black" w:cs="Arabic Typesetting"/>
          <w:b/>
          <w:sz w:val="32"/>
          <w:szCs w:val="32"/>
          <w:u w:val="single"/>
          <w:lang w:val="es-ES_tradnl"/>
        </w:rPr>
        <w:t xml:space="preserve">Artículo 15: </w:t>
      </w:r>
      <w:r w:rsidRPr="00F67156">
        <w:rPr>
          <w:rFonts w:ascii="Arial Black" w:hAnsi="Arial Black" w:cs="Arabic Typesetting"/>
          <w:b/>
          <w:sz w:val="28"/>
          <w:u w:val="single"/>
          <w:lang w:val="es-ES_tradnl"/>
        </w:rPr>
        <w:t>Composición y clases:</w:t>
      </w:r>
    </w:p>
    <w:p w:rsidR="00F81935" w:rsidRPr="00F67156" w:rsidRDefault="00F81935" w:rsidP="00696578">
      <w:pPr>
        <w:jc w:val="both"/>
        <w:rPr>
          <w:rFonts w:ascii="Arial Black" w:hAnsi="Arial Black" w:cs="Arabic Typesetting"/>
          <w:lang w:val="es-ES_tradnl"/>
        </w:rPr>
      </w:pPr>
    </w:p>
    <w:p w:rsidR="00F81935" w:rsidRPr="00F67156" w:rsidRDefault="00F81935" w:rsidP="00696578">
      <w:pPr>
        <w:jc w:val="both"/>
        <w:rPr>
          <w:rFonts w:ascii="Arial Black" w:hAnsi="Arial Black" w:cs="Arabic Typesetting"/>
          <w:lang w:val="es-ES_tradnl"/>
        </w:rPr>
      </w:pPr>
      <w:r w:rsidRPr="00F67156">
        <w:rPr>
          <w:rFonts w:ascii="Arial Black" w:hAnsi="Arial Black" w:cs="Arabic Typesetting"/>
          <w:lang w:val="es-ES_tradnl"/>
        </w:rPr>
        <w:t xml:space="preserve">1) La Asamblea General, constituida válidamente, es la reunión de todos los socios trabajadores para deliberar y tomar acuerdos, como órgano supremo </w:t>
      </w:r>
    </w:p>
    <w:p w:rsidR="00F81935" w:rsidRPr="00F67156" w:rsidRDefault="00F81935" w:rsidP="00696578">
      <w:pPr>
        <w:jc w:val="both"/>
        <w:rPr>
          <w:rFonts w:ascii="Arial Black" w:hAnsi="Arial Black" w:cs="Arabic Typesetting"/>
          <w:lang w:val="es-ES_tradnl"/>
        </w:rPr>
      </w:pPr>
      <w:r w:rsidRPr="00F67156">
        <w:rPr>
          <w:rFonts w:ascii="Arial Black" w:hAnsi="Arial Black" w:cs="Arabic Typesetting"/>
          <w:lang w:val="es-ES_tradnl"/>
        </w:rPr>
        <w:t xml:space="preserve">de expresión de la voluntad social. </w:t>
      </w:r>
    </w:p>
    <w:p w:rsidR="00F81935" w:rsidRPr="00F67156" w:rsidRDefault="00F81935" w:rsidP="00696578">
      <w:pPr>
        <w:jc w:val="both"/>
        <w:rPr>
          <w:rFonts w:ascii="Arial Black" w:hAnsi="Arial Black" w:cs="Arabic Typesetting"/>
          <w:lang w:val="es-ES_tradnl"/>
        </w:rPr>
      </w:pPr>
    </w:p>
    <w:p w:rsidR="00F81935" w:rsidRPr="00F67156" w:rsidRDefault="00F81935" w:rsidP="00696578">
      <w:pPr>
        <w:jc w:val="both"/>
        <w:rPr>
          <w:rFonts w:ascii="Arial Black" w:hAnsi="Arial Black" w:cs="Arabic Typesetting"/>
          <w:lang w:val="es-ES_tradnl"/>
        </w:rPr>
      </w:pPr>
      <w:r w:rsidRPr="00F67156">
        <w:rPr>
          <w:rFonts w:ascii="Arial Black" w:hAnsi="Arial Black" w:cs="Arabic Typesetting"/>
          <w:lang w:val="es-ES_tradnl"/>
        </w:rPr>
        <w:t xml:space="preserve">2) Los acuerdos de la Asamblea General, adoptados conforme a las normas y a estos Estatutos, obligan a todos los socios trabajadores, incluso a los disidentes y a los que no hayan participado en la reunión a cumplir los acuerdos adoptados. </w:t>
      </w:r>
    </w:p>
    <w:p w:rsidR="00F81935" w:rsidRPr="00F67156" w:rsidRDefault="00F81935" w:rsidP="00696578">
      <w:pPr>
        <w:jc w:val="both"/>
        <w:rPr>
          <w:rFonts w:ascii="Arial Black" w:hAnsi="Arial Black" w:cs="Arabic Typesetting"/>
          <w:lang w:val="es-ES_tradnl"/>
        </w:rPr>
      </w:pPr>
    </w:p>
    <w:p w:rsidR="00F81935" w:rsidRPr="00F67156" w:rsidRDefault="00F81935" w:rsidP="00696578">
      <w:pPr>
        <w:jc w:val="both"/>
        <w:rPr>
          <w:rFonts w:ascii="Arial Black" w:hAnsi="Arial Black" w:cs="Arabic Typesetting"/>
          <w:lang w:val="es-ES_tradnl"/>
        </w:rPr>
      </w:pPr>
      <w:r w:rsidRPr="00F67156">
        <w:rPr>
          <w:rFonts w:ascii="Arial Black" w:hAnsi="Arial Black" w:cs="Arabic Typesetting"/>
          <w:lang w:val="es-ES_tradnl"/>
        </w:rPr>
        <w:t>3) Las Asambleas Generales podrán ser ordinarias o extraordinarias.</w:t>
      </w:r>
    </w:p>
    <w:p w:rsidR="00F81935" w:rsidRPr="00F67156" w:rsidRDefault="00F81935" w:rsidP="00696578">
      <w:pPr>
        <w:jc w:val="both"/>
        <w:rPr>
          <w:rFonts w:ascii="Arial Black" w:hAnsi="Arial Black" w:cs="Arabic Typesetting"/>
          <w:lang w:val="es-ES_tradnl"/>
        </w:rPr>
      </w:pPr>
    </w:p>
    <w:p w:rsidR="00F81935" w:rsidRPr="00F67156" w:rsidRDefault="00F81935" w:rsidP="00696578">
      <w:pPr>
        <w:jc w:val="both"/>
        <w:rPr>
          <w:rFonts w:ascii="Arial Black" w:hAnsi="Arial Black" w:cs="Arabic Typesetting"/>
          <w:lang w:val="es-ES_tradnl"/>
        </w:rPr>
      </w:pPr>
      <w:r w:rsidRPr="00F67156">
        <w:rPr>
          <w:rFonts w:ascii="Arial Black" w:hAnsi="Arial Black" w:cs="Arabic Typesetting"/>
          <w:lang w:val="es-ES_tradnl"/>
        </w:rPr>
        <w:t>4) Los miembros de “</w:t>
      </w:r>
      <w:r w:rsidR="00A95C69" w:rsidRPr="00F67156">
        <w:rPr>
          <w:rFonts w:ascii="Arial Black" w:hAnsi="Arial Black" w:cs="Arabic Typesetting"/>
        </w:rPr>
        <w:t>Los17principales</w:t>
      </w:r>
      <w:r w:rsidRPr="00F67156">
        <w:rPr>
          <w:rFonts w:ascii="Arial Black" w:hAnsi="Arial Black" w:cs="Arabic Typesetting"/>
          <w:lang w:val="es-ES_tradnl"/>
        </w:rPr>
        <w:t>” han elegido a sus representantes en el Consejo de Administración de la misma, que son:</w:t>
      </w:r>
    </w:p>
    <w:p w:rsidR="009E2720" w:rsidRPr="00F67156" w:rsidRDefault="009E2720" w:rsidP="00696578">
      <w:pPr>
        <w:jc w:val="both"/>
        <w:rPr>
          <w:rFonts w:ascii="Arial Black" w:hAnsi="Arial Black" w:cs="Arabic Typesetting"/>
          <w:b/>
          <w:lang w:val="es-ES_tradnl"/>
        </w:rPr>
      </w:pPr>
    </w:p>
    <w:p w:rsidR="00F81935" w:rsidRPr="00F67156" w:rsidRDefault="00F81935" w:rsidP="00696578">
      <w:pPr>
        <w:jc w:val="both"/>
        <w:rPr>
          <w:rFonts w:ascii="Arial Black" w:hAnsi="Arial Black" w:cs="Arabic Typesetting"/>
          <w:lang w:val="es-ES_tradnl"/>
        </w:rPr>
      </w:pPr>
      <w:r w:rsidRPr="00F67156">
        <w:rPr>
          <w:rFonts w:ascii="Arial Black" w:hAnsi="Arial Black" w:cs="Arabic Typesetting"/>
          <w:b/>
          <w:lang w:val="es-ES_tradnl"/>
        </w:rPr>
        <w:t>Presidente</w:t>
      </w:r>
      <w:r w:rsidRPr="00F67156">
        <w:rPr>
          <w:rFonts w:ascii="Arial Black" w:hAnsi="Arial Black" w:cs="Arabic Typesetting"/>
          <w:lang w:val="es-ES_tradnl"/>
        </w:rPr>
        <w:t xml:space="preserve">: </w:t>
      </w:r>
      <w:r w:rsidR="00A95C69" w:rsidRPr="00F67156">
        <w:rPr>
          <w:rFonts w:ascii="Arial Black" w:hAnsi="Arial Black" w:cs="Arabic Typesetting"/>
          <w:lang w:val="es-ES_tradnl"/>
        </w:rPr>
        <w:t xml:space="preserve">Aida </w:t>
      </w:r>
      <w:proofErr w:type="spellStart"/>
      <w:r w:rsidR="00A95C69" w:rsidRPr="00F67156">
        <w:rPr>
          <w:rFonts w:ascii="Arial Black" w:hAnsi="Arial Black" w:cs="Arabic Typesetting"/>
          <w:lang w:val="es-ES_tradnl"/>
        </w:rPr>
        <w:t>Carragal</w:t>
      </w:r>
      <w:proofErr w:type="spellEnd"/>
      <w:r w:rsidR="003B555E">
        <w:rPr>
          <w:rFonts w:ascii="Arial Black" w:hAnsi="Arial Black" w:cs="Arabic Typesetting"/>
          <w:lang w:val="es-ES_tradnl"/>
        </w:rPr>
        <w:t xml:space="preserve"> Moy</w:t>
      </w:r>
      <w:r w:rsidR="00A95C69" w:rsidRPr="00F67156">
        <w:rPr>
          <w:rFonts w:ascii="Arial Black" w:hAnsi="Arial Black" w:cs="Arabic Typesetting"/>
          <w:lang w:val="es-ES_tradnl"/>
        </w:rPr>
        <w:t>ano.</w:t>
      </w:r>
    </w:p>
    <w:p w:rsidR="00F81935" w:rsidRPr="00F67156" w:rsidRDefault="00F81935" w:rsidP="00696578">
      <w:pPr>
        <w:jc w:val="both"/>
        <w:rPr>
          <w:rFonts w:ascii="Arial Black" w:hAnsi="Arial Black" w:cs="Arabic Typesetting"/>
          <w:lang w:val="es-ES_tradnl"/>
        </w:rPr>
      </w:pPr>
      <w:r w:rsidRPr="00F67156">
        <w:rPr>
          <w:rFonts w:ascii="Arial Black" w:hAnsi="Arial Black" w:cs="Arabic Typesetting"/>
          <w:b/>
          <w:lang w:val="es-ES_tradnl"/>
        </w:rPr>
        <w:t>Vicepresidente</w:t>
      </w:r>
      <w:r w:rsidRPr="00F67156">
        <w:rPr>
          <w:rFonts w:ascii="Arial Black" w:hAnsi="Arial Black" w:cs="Arabic Typesetting"/>
          <w:lang w:val="es-ES_tradnl"/>
        </w:rPr>
        <w:t xml:space="preserve">: </w:t>
      </w:r>
      <w:r w:rsidR="00A95C69" w:rsidRPr="00F67156">
        <w:rPr>
          <w:rFonts w:ascii="Arial Black" w:hAnsi="Arial Black" w:cs="Arabic Typesetting"/>
          <w:lang w:val="es-ES_tradnl"/>
        </w:rPr>
        <w:t>Marcos Blanco Suárez.</w:t>
      </w:r>
    </w:p>
    <w:p w:rsidR="00F81935" w:rsidRPr="00F67156" w:rsidRDefault="00F81935" w:rsidP="00696578">
      <w:pPr>
        <w:jc w:val="both"/>
        <w:rPr>
          <w:rFonts w:ascii="Arial Black" w:hAnsi="Arial Black" w:cs="Arabic Typesetting"/>
          <w:lang w:val="es-ES_tradnl"/>
        </w:rPr>
      </w:pPr>
      <w:r w:rsidRPr="00F67156">
        <w:rPr>
          <w:rFonts w:ascii="Arial Black" w:hAnsi="Arial Black" w:cs="Arabic Typesetting"/>
          <w:b/>
          <w:lang w:val="es-ES_tradnl"/>
        </w:rPr>
        <w:t>Tesorero</w:t>
      </w:r>
      <w:r w:rsidRPr="00F67156">
        <w:rPr>
          <w:rFonts w:ascii="Arial Black" w:hAnsi="Arial Black" w:cs="Arabic Typesetting"/>
          <w:lang w:val="es-ES_tradnl"/>
        </w:rPr>
        <w:t xml:space="preserve">: </w:t>
      </w:r>
      <w:r w:rsidR="00A95C69" w:rsidRPr="00F67156">
        <w:rPr>
          <w:rFonts w:ascii="Arial Black" w:hAnsi="Arial Black" w:cs="Arabic Typesetting"/>
          <w:lang w:val="es-ES_tradnl"/>
        </w:rPr>
        <w:t>Juan José Flórez Rodríguez</w:t>
      </w:r>
      <w:r w:rsidR="003B555E">
        <w:rPr>
          <w:rFonts w:ascii="Arial Black" w:hAnsi="Arial Black" w:cs="Arabic Typesetting"/>
          <w:lang w:val="es-ES_tradnl"/>
        </w:rPr>
        <w:t>.</w:t>
      </w:r>
    </w:p>
    <w:p w:rsidR="003B555E" w:rsidRDefault="003B555E" w:rsidP="00696578">
      <w:pPr>
        <w:jc w:val="both"/>
        <w:rPr>
          <w:rFonts w:ascii="Arial Black" w:hAnsi="Arial Black" w:cs="Arabic Typesetting"/>
          <w:lang w:val="es-ES_tradnl"/>
        </w:rPr>
      </w:pPr>
    </w:p>
    <w:p w:rsidR="009E2720" w:rsidRDefault="003B555E" w:rsidP="003B555E">
      <w:pPr>
        <w:jc w:val="both"/>
        <w:rPr>
          <w:rFonts w:ascii="Arial Black" w:hAnsi="Arial Black" w:cs="Arabic Typesetting"/>
          <w:lang w:val="es-ES_tradnl"/>
        </w:rPr>
      </w:pPr>
      <w:r w:rsidRPr="003B555E">
        <w:rPr>
          <w:rFonts w:ascii="Arial Black" w:hAnsi="Arial Black" w:cs="Arabic Typesetting"/>
          <w:lang w:val="es-ES_tradnl"/>
        </w:rPr>
        <w:t>DEPARTAMENTOS:</w:t>
      </w:r>
    </w:p>
    <w:p w:rsidR="003B555E" w:rsidRDefault="003B555E" w:rsidP="003B555E">
      <w:pPr>
        <w:pStyle w:val="Prrafodelista"/>
        <w:numPr>
          <w:ilvl w:val="0"/>
          <w:numId w:val="9"/>
        </w:numPr>
        <w:jc w:val="both"/>
        <w:rPr>
          <w:rFonts w:ascii="Arial Black" w:hAnsi="Arial Black" w:cs="Arabic Typesetting"/>
          <w:lang w:val="es-ES_tradnl"/>
        </w:rPr>
      </w:pPr>
      <w:r>
        <w:rPr>
          <w:rFonts w:ascii="Arial Black" w:hAnsi="Arial Black" w:cs="Arabic Typesetting"/>
          <w:lang w:val="es-ES_tradnl"/>
        </w:rPr>
        <w:t xml:space="preserve">Producción: Daniel Álvarez, Alejandro </w:t>
      </w:r>
      <w:proofErr w:type="spellStart"/>
      <w:r>
        <w:rPr>
          <w:rFonts w:ascii="Arial Black" w:hAnsi="Arial Black" w:cs="Arabic Typesetting"/>
          <w:lang w:val="es-ES_tradnl"/>
        </w:rPr>
        <w:t>Barragáns</w:t>
      </w:r>
      <w:proofErr w:type="spellEnd"/>
      <w:r>
        <w:rPr>
          <w:rFonts w:ascii="Arial Black" w:hAnsi="Arial Black" w:cs="Arabic Typesetting"/>
          <w:lang w:val="es-ES_tradnl"/>
        </w:rPr>
        <w:t xml:space="preserve">, Marcos Blanco, Aida </w:t>
      </w:r>
      <w:proofErr w:type="spellStart"/>
      <w:r>
        <w:rPr>
          <w:rFonts w:ascii="Arial Black" w:hAnsi="Arial Black" w:cs="Arabic Typesetting"/>
          <w:lang w:val="es-ES_tradnl"/>
        </w:rPr>
        <w:t>Carragal</w:t>
      </w:r>
      <w:proofErr w:type="spellEnd"/>
      <w:r>
        <w:rPr>
          <w:rFonts w:ascii="Arial Black" w:hAnsi="Arial Black" w:cs="Arabic Typesetting"/>
          <w:lang w:val="es-ES_tradnl"/>
        </w:rPr>
        <w:t xml:space="preserve">, Juan José Flórez, Jesús González, Hugo González, Alejandro González, Alejandro Hernández, Jorge López, Ana Julia Morcillo, David Pérez, Adrián Torre, José Antonio Traviesa, Tania Vega, Javier </w:t>
      </w:r>
      <w:proofErr w:type="spellStart"/>
      <w:r>
        <w:rPr>
          <w:rFonts w:ascii="Arial Black" w:hAnsi="Arial Black" w:cs="Arabic Typesetting"/>
          <w:lang w:val="es-ES_tradnl"/>
        </w:rPr>
        <w:t>Vilar</w:t>
      </w:r>
      <w:proofErr w:type="spellEnd"/>
      <w:r>
        <w:rPr>
          <w:rFonts w:ascii="Arial Black" w:hAnsi="Arial Black" w:cs="Arabic Typesetting"/>
          <w:lang w:val="es-ES_tradnl"/>
        </w:rPr>
        <w:t>, Reyes Zapico.</w:t>
      </w:r>
    </w:p>
    <w:p w:rsidR="003B555E" w:rsidRDefault="003B555E" w:rsidP="003B555E">
      <w:pPr>
        <w:pStyle w:val="Prrafodelista"/>
        <w:numPr>
          <w:ilvl w:val="0"/>
          <w:numId w:val="9"/>
        </w:numPr>
        <w:jc w:val="both"/>
        <w:rPr>
          <w:rFonts w:ascii="Arial Black" w:hAnsi="Arial Black" w:cs="Arabic Typesetting"/>
          <w:lang w:val="es-ES_tradnl"/>
        </w:rPr>
      </w:pPr>
      <w:r>
        <w:rPr>
          <w:rFonts w:ascii="Arial Black" w:hAnsi="Arial Black" w:cs="Arabic Typesetting"/>
          <w:lang w:val="es-ES_tradnl"/>
        </w:rPr>
        <w:t>Contabilidad: Juan José Flórez, Hugo González, Adrián Torre.</w:t>
      </w:r>
    </w:p>
    <w:p w:rsidR="003B555E" w:rsidRDefault="003B555E" w:rsidP="003B555E">
      <w:pPr>
        <w:pStyle w:val="Prrafodelista"/>
        <w:numPr>
          <w:ilvl w:val="0"/>
          <w:numId w:val="9"/>
        </w:numPr>
        <w:jc w:val="both"/>
        <w:rPr>
          <w:rFonts w:ascii="Arial Black" w:hAnsi="Arial Black" w:cs="Arabic Typesetting"/>
          <w:lang w:val="es-ES_tradnl"/>
        </w:rPr>
      </w:pPr>
      <w:r>
        <w:rPr>
          <w:rFonts w:ascii="Arial Black" w:hAnsi="Arial Black" w:cs="Arabic Typesetting"/>
          <w:lang w:val="es-ES_tradnl"/>
        </w:rPr>
        <w:t xml:space="preserve">Informática: José Antonio Traviesa, Tania Vega, Reyes Zapico, Alejandro </w:t>
      </w:r>
      <w:proofErr w:type="spellStart"/>
      <w:r>
        <w:rPr>
          <w:rFonts w:ascii="Arial Black" w:hAnsi="Arial Black" w:cs="Arabic Typesetting"/>
          <w:lang w:val="es-ES_tradnl"/>
        </w:rPr>
        <w:t>Barragans</w:t>
      </w:r>
      <w:proofErr w:type="spellEnd"/>
      <w:r>
        <w:rPr>
          <w:rFonts w:ascii="Arial Black" w:hAnsi="Arial Black" w:cs="Arabic Typesetting"/>
          <w:lang w:val="es-ES_tradnl"/>
        </w:rPr>
        <w:t>, Ana Julia Morcillo, David Pérez, Jorge López, Alejandro González.</w:t>
      </w:r>
    </w:p>
    <w:p w:rsidR="003B555E" w:rsidRPr="003B555E" w:rsidRDefault="003B555E" w:rsidP="003B555E">
      <w:pPr>
        <w:pStyle w:val="Prrafodelista"/>
        <w:numPr>
          <w:ilvl w:val="0"/>
          <w:numId w:val="9"/>
        </w:numPr>
        <w:jc w:val="both"/>
        <w:rPr>
          <w:rFonts w:ascii="Arial Black" w:hAnsi="Arial Black" w:cs="Arabic Typesetting"/>
          <w:lang w:val="es-ES_tradnl"/>
        </w:rPr>
      </w:pPr>
      <w:r>
        <w:rPr>
          <w:rFonts w:ascii="Arial Black" w:hAnsi="Arial Black" w:cs="Arabic Typesetting"/>
          <w:lang w:val="es-ES_tradnl"/>
        </w:rPr>
        <w:t xml:space="preserve">Marketing: Jesús González, Aida </w:t>
      </w:r>
      <w:proofErr w:type="spellStart"/>
      <w:r>
        <w:rPr>
          <w:rFonts w:ascii="Arial Black" w:hAnsi="Arial Black" w:cs="Arabic Typesetting"/>
          <w:lang w:val="es-ES_tradnl"/>
        </w:rPr>
        <w:t>Carragal</w:t>
      </w:r>
      <w:proofErr w:type="spellEnd"/>
      <w:r>
        <w:rPr>
          <w:rFonts w:ascii="Arial Black" w:hAnsi="Arial Black" w:cs="Arabic Typesetting"/>
          <w:lang w:val="es-ES_tradnl"/>
        </w:rPr>
        <w:t xml:space="preserve">, Daniel Álvarez, Javier </w:t>
      </w:r>
      <w:proofErr w:type="spellStart"/>
      <w:r>
        <w:rPr>
          <w:rFonts w:ascii="Arial Black" w:hAnsi="Arial Black" w:cs="Arabic Typesetting"/>
          <w:lang w:val="es-ES_tradnl"/>
        </w:rPr>
        <w:t>Vilar</w:t>
      </w:r>
      <w:proofErr w:type="spellEnd"/>
      <w:r>
        <w:rPr>
          <w:rFonts w:ascii="Arial Black" w:hAnsi="Arial Black" w:cs="Arabic Typesetting"/>
          <w:lang w:val="es-ES_tradnl"/>
        </w:rPr>
        <w:t>, Juan José Flórez, Marcos Blanco.</w:t>
      </w:r>
    </w:p>
    <w:p w:rsidR="00F81935" w:rsidRPr="00F67156" w:rsidRDefault="00F81935" w:rsidP="00696578">
      <w:pPr>
        <w:jc w:val="both"/>
        <w:rPr>
          <w:rFonts w:ascii="Arial Black" w:hAnsi="Arial Black" w:cs="Arabic Typesetting"/>
          <w:lang w:val="es-ES_tradnl"/>
        </w:rPr>
      </w:pPr>
      <w:r w:rsidRPr="00F67156">
        <w:rPr>
          <w:rFonts w:ascii="Arial Black" w:hAnsi="Arial Black" w:cs="Arabic Typesetting"/>
          <w:lang w:val="es-ES_tradnl"/>
        </w:rPr>
        <w:t xml:space="preserve">Con posterioridad se eligieron a los coordinadores de los diferentes departamentos funcionales de la empresa: </w:t>
      </w:r>
    </w:p>
    <w:p w:rsidR="00F81935" w:rsidRPr="00F67156" w:rsidRDefault="00F81935" w:rsidP="00696578">
      <w:pPr>
        <w:jc w:val="both"/>
        <w:rPr>
          <w:rFonts w:ascii="Arial Black" w:hAnsi="Arial Black" w:cs="Arabic Typesetting"/>
          <w:lang w:val="es-ES_tradnl"/>
        </w:rPr>
      </w:pPr>
    </w:p>
    <w:p w:rsidR="00F81935" w:rsidRPr="00F67156" w:rsidRDefault="003B555E" w:rsidP="00696578">
      <w:pPr>
        <w:jc w:val="both"/>
        <w:rPr>
          <w:rFonts w:ascii="Arial Black" w:hAnsi="Arial Black" w:cs="Arabic Typesetting"/>
          <w:lang w:val="es-ES_tradnl"/>
        </w:rPr>
      </w:pPr>
      <w:r>
        <w:rPr>
          <w:rFonts w:ascii="Arial Black" w:hAnsi="Arial Black" w:cs="Arabic Typesetting"/>
          <w:lang w:val="es-ES_tradnl"/>
        </w:rPr>
        <w:t xml:space="preserve">- Coordinador de Producción: David Pérez </w:t>
      </w:r>
      <w:proofErr w:type="spellStart"/>
      <w:r>
        <w:rPr>
          <w:rFonts w:ascii="Arial Black" w:hAnsi="Arial Black" w:cs="Arabic Typesetting"/>
          <w:lang w:val="es-ES_tradnl"/>
        </w:rPr>
        <w:t>Pérez</w:t>
      </w:r>
      <w:proofErr w:type="spellEnd"/>
      <w:r>
        <w:rPr>
          <w:rFonts w:ascii="Arial Black" w:hAnsi="Arial Black" w:cs="Arabic Typesetting"/>
          <w:lang w:val="es-ES_tradnl"/>
        </w:rPr>
        <w:t>.</w:t>
      </w:r>
    </w:p>
    <w:p w:rsidR="00F81935" w:rsidRPr="00F67156" w:rsidRDefault="003B555E" w:rsidP="00696578">
      <w:pPr>
        <w:jc w:val="both"/>
        <w:rPr>
          <w:rFonts w:ascii="Arial Black" w:hAnsi="Arial Black" w:cs="Arabic Typesetting"/>
          <w:lang w:val="es-ES_tradnl"/>
        </w:rPr>
      </w:pPr>
      <w:r>
        <w:rPr>
          <w:rFonts w:ascii="Arial Black" w:hAnsi="Arial Black" w:cs="Arabic Typesetting"/>
          <w:lang w:val="es-ES_tradnl"/>
        </w:rPr>
        <w:t>- Coordinador de Contabilidad: Adrián Torre Suárez.</w:t>
      </w:r>
    </w:p>
    <w:p w:rsidR="00F81935" w:rsidRPr="00F67156" w:rsidRDefault="00F81935" w:rsidP="00696578">
      <w:pPr>
        <w:jc w:val="both"/>
        <w:rPr>
          <w:rFonts w:ascii="Arial Black" w:hAnsi="Arial Black" w:cs="Arabic Typesetting"/>
          <w:lang w:val="es-ES_tradnl"/>
        </w:rPr>
      </w:pPr>
      <w:r w:rsidRPr="00F67156">
        <w:rPr>
          <w:rFonts w:ascii="Arial Black" w:hAnsi="Arial Black" w:cs="Arabic Typesetting"/>
          <w:lang w:val="es-ES_tradnl"/>
        </w:rPr>
        <w:t>- Coordinador de</w:t>
      </w:r>
      <w:r w:rsidR="003B555E">
        <w:rPr>
          <w:rFonts w:ascii="Arial Black" w:hAnsi="Arial Black" w:cs="Arabic Typesetting"/>
          <w:lang w:val="es-ES_tradnl"/>
        </w:rPr>
        <w:t xml:space="preserve"> Informática: José Antonio Traviesa López.</w:t>
      </w:r>
    </w:p>
    <w:p w:rsidR="00F81935" w:rsidRPr="00F67156" w:rsidRDefault="003B555E" w:rsidP="00696578">
      <w:pPr>
        <w:jc w:val="both"/>
        <w:rPr>
          <w:rFonts w:ascii="Arial Black" w:hAnsi="Arial Black" w:cs="Arabic Typesetting"/>
          <w:lang w:val="es-ES_tradnl"/>
        </w:rPr>
      </w:pPr>
      <w:r>
        <w:rPr>
          <w:rFonts w:ascii="Arial Black" w:hAnsi="Arial Black" w:cs="Arabic Typesetting"/>
          <w:lang w:val="es-ES_tradnl"/>
        </w:rPr>
        <w:lastRenderedPageBreak/>
        <w:t xml:space="preserve">- Coordinador de Marketing: Javier </w:t>
      </w:r>
      <w:proofErr w:type="spellStart"/>
      <w:r>
        <w:rPr>
          <w:rFonts w:ascii="Arial Black" w:hAnsi="Arial Black" w:cs="Arabic Typesetting"/>
          <w:lang w:val="es-ES_tradnl"/>
        </w:rPr>
        <w:t>Vilar</w:t>
      </w:r>
      <w:proofErr w:type="spellEnd"/>
      <w:r>
        <w:rPr>
          <w:rFonts w:ascii="Arial Black" w:hAnsi="Arial Black" w:cs="Arabic Typesetting"/>
          <w:lang w:val="es-ES_tradnl"/>
        </w:rPr>
        <w:t xml:space="preserve"> Rubio.</w:t>
      </w:r>
    </w:p>
    <w:p w:rsidR="00F81935" w:rsidRPr="00F67156" w:rsidRDefault="00F81935" w:rsidP="00696578">
      <w:pPr>
        <w:jc w:val="both"/>
        <w:rPr>
          <w:rFonts w:ascii="Arial Black" w:hAnsi="Arial Black" w:cs="Arabic Typesetting"/>
          <w:lang w:val="es-ES_tradnl"/>
        </w:rPr>
      </w:pPr>
    </w:p>
    <w:p w:rsidR="00F81935" w:rsidRPr="00F67156" w:rsidRDefault="003B555E" w:rsidP="00696578">
      <w:pPr>
        <w:jc w:val="both"/>
        <w:rPr>
          <w:rFonts w:ascii="Arial Black" w:hAnsi="Arial Black" w:cs="Arabic Typesetting"/>
          <w:lang w:val="es-ES_tradnl"/>
        </w:rPr>
      </w:pPr>
      <w:r>
        <w:rPr>
          <w:rFonts w:ascii="Arial Black" w:hAnsi="Arial Black" w:cs="Arabic Typesetting"/>
          <w:lang w:val="es-ES_tradnl"/>
        </w:rPr>
        <w:t>La composición de los departamentos puede</w:t>
      </w:r>
      <w:r w:rsidR="00F81935" w:rsidRPr="00F67156">
        <w:rPr>
          <w:rFonts w:ascii="Arial Black" w:hAnsi="Arial Black" w:cs="Arabic Typesetting"/>
          <w:lang w:val="es-ES_tradnl"/>
        </w:rPr>
        <w:t xml:space="preserve"> variar a lo </w:t>
      </w:r>
      <w:r>
        <w:rPr>
          <w:rFonts w:ascii="Arial Black" w:hAnsi="Arial Black" w:cs="Arabic Typesetting"/>
          <w:lang w:val="es-ES_tradnl"/>
        </w:rPr>
        <w:t>largo</w:t>
      </w:r>
      <w:r w:rsidR="00A95C69" w:rsidRPr="00F67156">
        <w:rPr>
          <w:rFonts w:ascii="Arial Black" w:hAnsi="Arial Black" w:cs="Arabic Typesetting"/>
          <w:lang w:val="es-ES_tradnl"/>
        </w:rPr>
        <w:t xml:space="preserve"> del curso escolar 2014/2015</w:t>
      </w:r>
      <w:r>
        <w:rPr>
          <w:rFonts w:ascii="Arial Black" w:hAnsi="Arial Black" w:cs="Arabic Typesetting"/>
          <w:lang w:val="es-ES_tradnl"/>
        </w:rPr>
        <w:t xml:space="preserve"> por motivos de organización.</w:t>
      </w:r>
    </w:p>
    <w:p w:rsidR="00F6214F" w:rsidRPr="00F67156" w:rsidRDefault="00F6214F">
      <w:pPr>
        <w:rPr>
          <w:rFonts w:ascii="Arial Black" w:hAnsi="Arial Black"/>
          <w:lang w:val="es-ES_tradnl"/>
        </w:rPr>
      </w:pPr>
    </w:p>
    <w:sectPr w:rsidR="00F6214F" w:rsidRPr="00F67156" w:rsidSect="00931B8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156" w:rsidRDefault="00F67156" w:rsidP="00F67156">
      <w:r>
        <w:separator/>
      </w:r>
    </w:p>
  </w:endnote>
  <w:endnote w:type="continuationSeparator" w:id="1">
    <w:p w:rsidR="00F67156" w:rsidRDefault="00F67156" w:rsidP="00F671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156" w:rsidRDefault="00F67156" w:rsidP="00F67156">
      <w:r>
        <w:separator/>
      </w:r>
    </w:p>
  </w:footnote>
  <w:footnote w:type="continuationSeparator" w:id="1">
    <w:p w:rsidR="00F67156" w:rsidRDefault="00F67156" w:rsidP="00F671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26F56"/>
    <w:multiLevelType w:val="hybridMultilevel"/>
    <w:tmpl w:val="F7368B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B0254D6"/>
    <w:multiLevelType w:val="hybridMultilevel"/>
    <w:tmpl w:val="C79EADBC"/>
    <w:lvl w:ilvl="0" w:tplc="0C0A000F">
      <w:start w:val="1"/>
      <w:numFmt w:val="decimal"/>
      <w:lvlText w:val="%1."/>
      <w:lvlJc w:val="left"/>
      <w:pPr>
        <w:tabs>
          <w:tab w:val="num" w:pos="960"/>
        </w:tabs>
        <w:ind w:left="960" w:hanging="360"/>
      </w:pPr>
    </w:lvl>
    <w:lvl w:ilvl="1" w:tplc="0C0A0019">
      <w:start w:val="1"/>
      <w:numFmt w:val="lowerLetter"/>
      <w:lvlText w:val="%2."/>
      <w:lvlJc w:val="left"/>
      <w:pPr>
        <w:tabs>
          <w:tab w:val="num" w:pos="1680"/>
        </w:tabs>
        <w:ind w:left="1680" w:hanging="360"/>
      </w:pPr>
    </w:lvl>
    <w:lvl w:ilvl="2" w:tplc="0C0A001B">
      <w:start w:val="1"/>
      <w:numFmt w:val="lowerRoman"/>
      <w:lvlText w:val="%3."/>
      <w:lvlJc w:val="right"/>
      <w:pPr>
        <w:tabs>
          <w:tab w:val="num" w:pos="2400"/>
        </w:tabs>
        <w:ind w:left="2400" w:hanging="180"/>
      </w:pPr>
    </w:lvl>
    <w:lvl w:ilvl="3" w:tplc="0C0A000F">
      <w:start w:val="1"/>
      <w:numFmt w:val="decimal"/>
      <w:lvlText w:val="%4."/>
      <w:lvlJc w:val="left"/>
      <w:pPr>
        <w:tabs>
          <w:tab w:val="num" w:pos="3120"/>
        </w:tabs>
        <w:ind w:left="3120" w:hanging="360"/>
      </w:pPr>
    </w:lvl>
    <w:lvl w:ilvl="4" w:tplc="0C0A0019">
      <w:start w:val="1"/>
      <w:numFmt w:val="lowerLetter"/>
      <w:lvlText w:val="%5."/>
      <w:lvlJc w:val="left"/>
      <w:pPr>
        <w:tabs>
          <w:tab w:val="num" w:pos="3840"/>
        </w:tabs>
        <w:ind w:left="3840" w:hanging="360"/>
      </w:pPr>
    </w:lvl>
    <w:lvl w:ilvl="5" w:tplc="0C0A001B">
      <w:start w:val="1"/>
      <w:numFmt w:val="lowerRoman"/>
      <w:lvlText w:val="%6."/>
      <w:lvlJc w:val="right"/>
      <w:pPr>
        <w:tabs>
          <w:tab w:val="num" w:pos="4560"/>
        </w:tabs>
        <w:ind w:left="4560" w:hanging="180"/>
      </w:pPr>
    </w:lvl>
    <w:lvl w:ilvl="6" w:tplc="0C0A000F">
      <w:start w:val="1"/>
      <w:numFmt w:val="decimal"/>
      <w:lvlText w:val="%7."/>
      <w:lvlJc w:val="left"/>
      <w:pPr>
        <w:tabs>
          <w:tab w:val="num" w:pos="5280"/>
        </w:tabs>
        <w:ind w:left="5280" w:hanging="360"/>
      </w:pPr>
    </w:lvl>
    <w:lvl w:ilvl="7" w:tplc="0C0A0019">
      <w:start w:val="1"/>
      <w:numFmt w:val="lowerLetter"/>
      <w:lvlText w:val="%8."/>
      <w:lvlJc w:val="left"/>
      <w:pPr>
        <w:tabs>
          <w:tab w:val="num" w:pos="6000"/>
        </w:tabs>
        <w:ind w:left="6000" w:hanging="360"/>
      </w:pPr>
    </w:lvl>
    <w:lvl w:ilvl="8" w:tplc="0C0A001B">
      <w:start w:val="1"/>
      <w:numFmt w:val="lowerRoman"/>
      <w:lvlText w:val="%9."/>
      <w:lvlJc w:val="right"/>
      <w:pPr>
        <w:tabs>
          <w:tab w:val="num" w:pos="6720"/>
        </w:tabs>
        <w:ind w:left="6720" w:hanging="180"/>
      </w:pPr>
    </w:lvl>
  </w:abstractNum>
  <w:abstractNum w:abstractNumId="2">
    <w:nsid w:val="2CAD14A2"/>
    <w:multiLevelType w:val="hybridMultilevel"/>
    <w:tmpl w:val="6D748C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2912154"/>
    <w:multiLevelType w:val="hybridMultilevel"/>
    <w:tmpl w:val="215651A8"/>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478D351B"/>
    <w:multiLevelType w:val="hybridMultilevel"/>
    <w:tmpl w:val="BFB61FA0"/>
    <w:lvl w:ilvl="0" w:tplc="6D885E3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DB61465"/>
    <w:multiLevelType w:val="hybridMultilevel"/>
    <w:tmpl w:val="A830E992"/>
    <w:lvl w:ilvl="0" w:tplc="0EA65948">
      <w:start w:val="1"/>
      <w:numFmt w:val="decimal"/>
      <w:lvlText w:val="%1."/>
      <w:lvlJc w:val="left"/>
      <w:pPr>
        <w:tabs>
          <w:tab w:val="num" w:pos="720"/>
        </w:tabs>
        <w:ind w:left="720" w:hanging="360"/>
      </w:pPr>
      <w:rPr>
        <w:b w:val="0"/>
        <w:b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nsid w:val="7E037F0F"/>
    <w:multiLevelType w:val="hybridMultilevel"/>
    <w:tmpl w:val="A4DE69FA"/>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3"/>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7C318B"/>
    <w:rsid w:val="00026099"/>
    <w:rsid w:val="000F06AC"/>
    <w:rsid w:val="003B555E"/>
    <w:rsid w:val="00696578"/>
    <w:rsid w:val="007C318B"/>
    <w:rsid w:val="0083245C"/>
    <w:rsid w:val="00931B87"/>
    <w:rsid w:val="009E2720"/>
    <w:rsid w:val="00A95C69"/>
    <w:rsid w:val="00F6214F"/>
    <w:rsid w:val="00F67156"/>
    <w:rsid w:val="00F8193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18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81935"/>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Prrafodelista">
    <w:name w:val="List Paragraph"/>
    <w:basedOn w:val="Normal"/>
    <w:uiPriority w:val="34"/>
    <w:qFormat/>
    <w:rsid w:val="00F81935"/>
    <w:pPr>
      <w:spacing w:after="200" w:line="27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F67156"/>
    <w:pPr>
      <w:tabs>
        <w:tab w:val="center" w:pos="4252"/>
        <w:tab w:val="right" w:pos="8504"/>
      </w:tabs>
    </w:pPr>
  </w:style>
  <w:style w:type="character" w:customStyle="1" w:styleId="EncabezadoCar">
    <w:name w:val="Encabezado Car"/>
    <w:basedOn w:val="Fuentedeprrafopredeter"/>
    <w:link w:val="Encabezado"/>
    <w:uiPriority w:val="99"/>
    <w:rsid w:val="00F6715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67156"/>
    <w:pPr>
      <w:tabs>
        <w:tab w:val="center" w:pos="4252"/>
        <w:tab w:val="right" w:pos="8504"/>
      </w:tabs>
    </w:pPr>
  </w:style>
  <w:style w:type="character" w:customStyle="1" w:styleId="PiedepginaCar">
    <w:name w:val="Pie de página Car"/>
    <w:basedOn w:val="Fuentedeprrafopredeter"/>
    <w:link w:val="Piedepgina"/>
    <w:uiPriority w:val="99"/>
    <w:rsid w:val="00F67156"/>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18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81935"/>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Prrafodelista">
    <w:name w:val="List Paragraph"/>
    <w:basedOn w:val="Normal"/>
    <w:uiPriority w:val="34"/>
    <w:qFormat/>
    <w:rsid w:val="00F81935"/>
    <w:pPr>
      <w:spacing w:after="200" w:line="27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F67156"/>
    <w:pPr>
      <w:tabs>
        <w:tab w:val="center" w:pos="4252"/>
        <w:tab w:val="right" w:pos="8504"/>
      </w:tabs>
    </w:pPr>
  </w:style>
  <w:style w:type="character" w:customStyle="1" w:styleId="EncabezadoCar">
    <w:name w:val="Encabezado Car"/>
    <w:basedOn w:val="Fuentedeprrafopredeter"/>
    <w:link w:val="Encabezado"/>
    <w:uiPriority w:val="99"/>
    <w:rsid w:val="00F6715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67156"/>
    <w:pPr>
      <w:tabs>
        <w:tab w:val="center" w:pos="4252"/>
        <w:tab w:val="right" w:pos="8504"/>
      </w:tabs>
    </w:pPr>
  </w:style>
  <w:style w:type="character" w:customStyle="1" w:styleId="PiedepginaCar">
    <w:name w:val="Pie de página Car"/>
    <w:basedOn w:val="Fuentedeprrafopredeter"/>
    <w:link w:val="Piedepgina"/>
    <w:uiPriority w:val="99"/>
    <w:rsid w:val="00F67156"/>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59298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0EB90-2E76-456B-BB04-374339FED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1244</Words>
  <Characters>6845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CLM</dc:creator>
  <cp:lastModifiedBy>Aula Multimedia</cp:lastModifiedBy>
  <cp:revision>4</cp:revision>
  <dcterms:created xsi:type="dcterms:W3CDTF">2015-01-12T13:25:00Z</dcterms:created>
  <dcterms:modified xsi:type="dcterms:W3CDTF">2015-01-16T12:20:00Z</dcterms:modified>
</cp:coreProperties>
</file>