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6A" w:rsidRPr="00CD2441" w:rsidRDefault="00EE0509" w:rsidP="00695D6D">
      <w:pPr>
        <w:jc w:val="both"/>
        <w:rPr>
          <w:b/>
          <w:i/>
          <w:color w:val="FF0000"/>
          <w:sz w:val="48"/>
          <w:szCs w:val="48"/>
          <w:u w:val="single"/>
        </w:rPr>
      </w:pPr>
      <w:r w:rsidRPr="00CD2441">
        <w:rPr>
          <w:color w:val="FF0000"/>
          <w:sz w:val="48"/>
          <w:szCs w:val="48"/>
          <w:u w:val="single"/>
        </w:rPr>
        <w:t>ESTATUTOS DE: C.R.E.A</w:t>
      </w:r>
    </w:p>
    <w:p w:rsidR="00695D6D" w:rsidRPr="00695D6D" w:rsidRDefault="00695D6D" w:rsidP="00695D6D">
      <w:pPr>
        <w:jc w:val="both"/>
        <w:rPr>
          <w:b/>
        </w:rPr>
      </w:pPr>
      <w:r w:rsidRPr="00FC6C72">
        <w:rPr>
          <w:b/>
        </w:rPr>
        <w:t xml:space="preserve">CAPITULO </w:t>
      </w:r>
      <w:r w:rsidR="0082050E">
        <w:rPr>
          <w:b/>
        </w:rPr>
        <w:t>I</w:t>
      </w:r>
    </w:p>
    <w:p w:rsidR="00695D6D" w:rsidRPr="00695D6D" w:rsidRDefault="00421018" w:rsidP="00695D6D">
      <w:pPr>
        <w:jc w:val="both"/>
        <w:rPr>
          <w:b/>
          <w:u w:val="single"/>
        </w:rPr>
      </w:pPr>
      <w:r>
        <w:rPr>
          <w:b/>
          <w:u w:val="single"/>
        </w:rPr>
        <w:t>DENOMINACIÓN</w:t>
      </w:r>
      <w:r w:rsidR="0082050E">
        <w:rPr>
          <w:b/>
          <w:u w:val="single"/>
        </w:rPr>
        <w:t>, DOMICILIO</w:t>
      </w:r>
      <w:r>
        <w:rPr>
          <w:b/>
          <w:u w:val="single"/>
        </w:rPr>
        <w:t xml:space="preserve"> Y </w:t>
      </w:r>
      <w:r w:rsidR="00695D6D" w:rsidRPr="00FC6C72">
        <w:rPr>
          <w:b/>
          <w:u w:val="single"/>
        </w:rPr>
        <w:t>ÁMBITO</w:t>
      </w:r>
      <w:r>
        <w:rPr>
          <w:b/>
          <w:u w:val="single"/>
        </w:rPr>
        <w:t xml:space="preserve"> SOCIAL DE ACTUACIÓN</w:t>
      </w:r>
    </w:p>
    <w:p w:rsidR="00695D6D" w:rsidRDefault="00695D6D" w:rsidP="00695D6D">
      <w:pPr>
        <w:jc w:val="both"/>
      </w:pPr>
      <w:r>
        <w:t>Artículo 1. Denominación y régimen legal</w:t>
      </w:r>
    </w:p>
    <w:p w:rsidR="00695D6D" w:rsidRDefault="00695D6D" w:rsidP="00695D6D">
      <w:pPr>
        <w:jc w:val="both"/>
      </w:pPr>
      <w:r>
        <w:t xml:space="preserve">Con la denominación de </w:t>
      </w:r>
      <w:r w:rsidRPr="00695D6D">
        <w:rPr>
          <w:b/>
        </w:rPr>
        <w:t>«CREA»</w:t>
      </w:r>
      <w:r w:rsidRPr="007E7428">
        <w:t xml:space="preserve">, </w:t>
      </w:r>
      <w:r w:rsidRPr="00695D6D">
        <w:rPr>
          <w:b/>
        </w:rPr>
        <w:t xml:space="preserve"> </w:t>
      </w:r>
      <w:r w:rsidR="007E7428" w:rsidRPr="007E7428">
        <w:t xml:space="preserve">siglas correspondientes a </w:t>
      </w:r>
      <w:r w:rsidR="00D506BB">
        <w:t>“</w:t>
      </w:r>
      <w:r w:rsidR="007E7428" w:rsidRPr="007E7428">
        <w:t>Cooperativa Riojana de Escolapias en Acción</w:t>
      </w:r>
      <w:r w:rsidR="00D506BB">
        <w:t>”</w:t>
      </w:r>
      <w:r w:rsidR="007E7428" w:rsidRPr="007E7428">
        <w:t xml:space="preserve">, </w:t>
      </w:r>
      <w:r>
        <w:t>se constituye una sociedad cooperativa de trabajo asociado, dotada de plena personalidad jurídica, sujeta a las disposiciones de la Ley 3/1987, de 2 de abril, General de Cooperativas.</w:t>
      </w:r>
    </w:p>
    <w:p w:rsidR="00695D6D" w:rsidRDefault="00695D6D" w:rsidP="00695D6D">
      <w:pPr>
        <w:jc w:val="both"/>
      </w:pPr>
      <w:r>
        <w:t>Artículo 2. Domicilio social</w:t>
      </w:r>
    </w:p>
    <w:p w:rsidR="00695D6D" w:rsidRPr="00695D6D" w:rsidRDefault="00695D6D" w:rsidP="00695D6D">
      <w:pPr>
        <w:jc w:val="both"/>
      </w:pPr>
      <w:r>
        <w:t>El domicilio social de la cooperativa se establece en…</w:t>
      </w:r>
      <w:r>
        <w:rPr>
          <w:b/>
          <w:sz w:val="24"/>
          <w:szCs w:val="24"/>
        </w:rPr>
        <w:t xml:space="preserve">el Colegio Inmaculado Corazón de María, Escolapias Sotillo de Logroño. </w:t>
      </w:r>
      <w:r w:rsidRPr="00695D6D">
        <w:rPr>
          <w:sz w:val="24"/>
          <w:szCs w:val="24"/>
        </w:rPr>
        <w:t>Situado en la Calle General Vara de Rey, 72. 26002-Logroño.</w:t>
      </w:r>
    </w:p>
    <w:p w:rsidR="00695D6D" w:rsidRDefault="00695D6D" w:rsidP="00695D6D">
      <w:pPr>
        <w:jc w:val="both"/>
      </w:pPr>
      <w:r>
        <w:t>El domicilio social podrá ser trasladado dentro del mismo término municipal por acuerdo del Consejo de Administración, en cuyo caso el acuerdo de cambio del domicilio social deberá formalizarse conforme a lo establecido en el número 2 del artículo 22 de la Ley General de Cooperativas y presentarse para su inscripción en el Registro de Cooperativas en el plazo de treinta días hábiles contados a partir del siguiente al que se adoptó el acuerdo.</w:t>
      </w:r>
    </w:p>
    <w:p w:rsidR="00695D6D" w:rsidRDefault="00695D6D" w:rsidP="00695D6D">
      <w:pPr>
        <w:jc w:val="both"/>
      </w:pPr>
      <w:r>
        <w:t>Artículo 3. Ámbito territorial</w:t>
      </w:r>
    </w:p>
    <w:p w:rsidR="0082050E" w:rsidRPr="00695D6D" w:rsidRDefault="00695D6D" w:rsidP="00695D6D">
      <w:pPr>
        <w:jc w:val="both"/>
        <w:rPr>
          <w:b/>
        </w:rPr>
      </w:pPr>
      <w:r>
        <w:t xml:space="preserve">El ámbito territorial dentro del cual han de estar situados los centros de trabajo, en los que los socios prestan habitualmente su trabajo cooperativizado, es el correspondiente a la </w:t>
      </w:r>
      <w:r w:rsidRPr="00695D6D">
        <w:rPr>
          <w:b/>
        </w:rPr>
        <w:t xml:space="preserve">Comunidad Autónoma de La Rioja. </w:t>
      </w:r>
    </w:p>
    <w:p w:rsidR="0082050E" w:rsidRPr="00695D6D" w:rsidRDefault="0082050E" w:rsidP="0082050E">
      <w:pPr>
        <w:jc w:val="both"/>
        <w:rPr>
          <w:b/>
        </w:rPr>
      </w:pPr>
      <w:r w:rsidRPr="00FC6C72">
        <w:rPr>
          <w:b/>
        </w:rPr>
        <w:t xml:space="preserve">CAPITULO </w:t>
      </w:r>
      <w:r>
        <w:rPr>
          <w:b/>
        </w:rPr>
        <w:t>II</w:t>
      </w:r>
    </w:p>
    <w:p w:rsidR="0082050E" w:rsidRPr="00614765" w:rsidRDefault="0082050E" w:rsidP="00695D6D">
      <w:pPr>
        <w:jc w:val="both"/>
        <w:rPr>
          <w:b/>
          <w:u w:val="single"/>
        </w:rPr>
      </w:pPr>
      <w:r>
        <w:rPr>
          <w:b/>
          <w:u w:val="single"/>
        </w:rPr>
        <w:t>RÉGIMEN ECONÓMICO</w:t>
      </w:r>
      <w:r w:rsidR="0001000B">
        <w:rPr>
          <w:b/>
          <w:u w:val="single"/>
        </w:rPr>
        <w:t>,</w:t>
      </w:r>
      <w:r>
        <w:rPr>
          <w:b/>
          <w:u w:val="single"/>
        </w:rPr>
        <w:t xml:space="preserve"> OBJETO SOCIAL</w:t>
      </w:r>
      <w:r w:rsidR="0001000B">
        <w:rPr>
          <w:b/>
          <w:u w:val="single"/>
        </w:rPr>
        <w:t xml:space="preserve"> Y DURACIÓN</w:t>
      </w:r>
    </w:p>
    <w:p w:rsidR="00695D6D" w:rsidRDefault="00695D6D" w:rsidP="00614765">
      <w:pPr>
        <w:jc w:val="both"/>
      </w:pPr>
      <w:r>
        <w:t>Art</w:t>
      </w:r>
      <w:r w:rsidR="00852D05">
        <w:t>ículo</w:t>
      </w:r>
      <w:r>
        <w:t xml:space="preserve"> 4. </w:t>
      </w:r>
      <w:r w:rsidR="00614765">
        <w:t>Capital social</w:t>
      </w:r>
    </w:p>
    <w:p w:rsidR="00614765" w:rsidRDefault="00614765" w:rsidP="00614765">
      <w:pPr>
        <w:jc w:val="both"/>
      </w:pPr>
      <w:r>
        <w:t xml:space="preserve">El capital de inversión se fija en </w:t>
      </w:r>
      <w:r w:rsidRPr="00E203ED">
        <w:rPr>
          <w:b/>
        </w:rPr>
        <w:t>160 €</w:t>
      </w:r>
      <w:r w:rsidRPr="00E203ED">
        <w:t xml:space="preserve">. </w:t>
      </w:r>
      <w:r>
        <w:t xml:space="preserve">Se divide en </w:t>
      </w:r>
      <w:r w:rsidRPr="00E203ED">
        <w:rPr>
          <w:b/>
        </w:rPr>
        <w:t>participaciones de 5 €</w:t>
      </w:r>
      <w:r>
        <w:t xml:space="preserve"> cada una. Cada participación otorga a cada titular sus derechos y obligaciones.</w:t>
      </w:r>
    </w:p>
    <w:p w:rsidR="00834A21" w:rsidRDefault="00834A21" w:rsidP="00834A21">
      <w:pPr>
        <w:jc w:val="both"/>
      </w:pPr>
      <w:r>
        <w:t>Artículo 5. Distribución de los beneficios</w:t>
      </w:r>
    </w:p>
    <w:p w:rsidR="00834A21" w:rsidRDefault="00834A21" w:rsidP="00614765">
      <w:pPr>
        <w:jc w:val="both"/>
      </w:pPr>
      <w:r>
        <w:t xml:space="preserve">La distribución de los </w:t>
      </w:r>
      <w:r w:rsidRPr="00E203ED">
        <w:rPr>
          <w:b/>
        </w:rPr>
        <w:t>beneficios</w:t>
      </w:r>
      <w:r>
        <w:t xml:space="preserve"> se realizará en el momento de disolución de la cooperativa a </w:t>
      </w:r>
      <w:r w:rsidRPr="00E203ED">
        <w:rPr>
          <w:b/>
        </w:rPr>
        <w:t>partes iguales entre todos los socios</w:t>
      </w:r>
      <w:r>
        <w:t xml:space="preserve"> cooperativistas.</w:t>
      </w:r>
    </w:p>
    <w:p w:rsidR="00695D6D" w:rsidRDefault="008F1BA4" w:rsidP="008F1BA4">
      <w:pPr>
        <w:jc w:val="both"/>
      </w:pPr>
      <w:r>
        <w:t xml:space="preserve">Artículo </w:t>
      </w:r>
      <w:r w:rsidR="00F574AF">
        <w:t>6</w:t>
      </w:r>
      <w:r>
        <w:t>. Objeto social</w:t>
      </w:r>
    </w:p>
    <w:p w:rsidR="008F1BA4" w:rsidRDefault="008F1BA4" w:rsidP="008F1BA4">
      <w:pPr>
        <w:jc w:val="both"/>
      </w:pPr>
      <w:r>
        <w:t>La cooperativa tiene por objeto las siguientes actividades:</w:t>
      </w:r>
      <w:r w:rsidR="00B05885">
        <w:t xml:space="preserve"> </w:t>
      </w:r>
      <w:r w:rsidR="00B05885" w:rsidRPr="00E203ED">
        <w:rPr>
          <w:b/>
        </w:rPr>
        <w:t>comercialización de productos riojanos</w:t>
      </w:r>
      <w:r w:rsidR="00B05885">
        <w:t xml:space="preserve"> tanto en la Comunidad Autónoma de La Rioja como en el Principado de Asturias.</w:t>
      </w:r>
    </w:p>
    <w:p w:rsidR="00695D6D" w:rsidRDefault="00695D6D" w:rsidP="00695D6D">
      <w:pPr>
        <w:jc w:val="both"/>
      </w:pPr>
      <w:r>
        <w:lastRenderedPageBreak/>
        <w:t>Art</w:t>
      </w:r>
      <w:r w:rsidR="00F574AF">
        <w:t>ículo 7</w:t>
      </w:r>
      <w:r w:rsidR="00F52BEA">
        <w:t xml:space="preserve">. </w:t>
      </w:r>
      <w:r>
        <w:t xml:space="preserve"> Duración</w:t>
      </w:r>
    </w:p>
    <w:p w:rsidR="00695D6D" w:rsidRDefault="00695D6D" w:rsidP="00695D6D">
      <w:pPr>
        <w:jc w:val="both"/>
      </w:pPr>
      <w:r>
        <w:t xml:space="preserve">La sociedad se constituye </w:t>
      </w:r>
      <w:r w:rsidR="00F52BEA" w:rsidRPr="00E203ED">
        <w:rPr>
          <w:b/>
        </w:rPr>
        <w:t>desde el 12 de diciembre de 2013</w:t>
      </w:r>
      <w:r w:rsidR="00F52BEA">
        <w:t xml:space="preserve"> hasta el </w:t>
      </w:r>
      <w:r w:rsidR="00F52BEA" w:rsidRPr="00E203ED">
        <w:rPr>
          <w:b/>
        </w:rPr>
        <w:t>final del curso académico</w:t>
      </w:r>
      <w:r w:rsidR="00F52BEA">
        <w:t xml:space="preserve"> 2013/2014. </w:t>
      </w:r>
    </w:p>
    <w:p w:rsidR="00AB17D3" w:rsidRPr="00695D6D" w:rsidRDefault="00AB17D3" w:rsidP="00AB17D3">
      <w:pPr>
        <w:jc w:val="both"/>
        <w:rPr>
          <w:b/>
        </w:rPr>
      </w:pPr>
      <w:r w:rsidRPr="00FC6C72">
        <w:rPr>
          <w:b/>
        </w:rPr>
        <w:t xml:space="preserve">CAPITULO </w:t>
      </w:r>
      <w:r w:rsidR="00372DEC">
        <w:rPr>
          <w:b/>
        </w:rPr>
        <w:t>III</w:t>
      </w:r>
    </w:p>
    <w:p w:rsidR="00695D6D" w:rsidRPr="009517E5" w:rsidRDefault="00AB17D3" w:rsidP="00695D6D">
      <w:pPr>
        <w:jc w:val="both"/>
        <w:rPr>
          <w:b/>
          <w:u w:val="single"/>
        </w:rPr>
      </w:pPr>
      <w:r>
        <w:rPr>
          <w:b/>
          <w:u w:val="single"/>
        </w:rPr>
        <w:t>ÓRGANOS DE LA SOCIEDAD</w:t>
      </w:r>
    </w:p>
    <w:p w:rsidR="00F574AF" w:rsidRDefault="00F574AF" w:rsidP="00695D6D">
      <w:pPr>
        <w:jc w:val="both"/>
      </w:pPr>
      <w:r>
        <w:t>Artículo 8</w:t>
      </w:r>
      <w:r w:rsidR="00695D6D">
        <w:t xml:space="preserve">. </w:t>
      </w:r>
      <w:r>
        <w:t>Régimen y organización de la cooperativa.</w:t>
      </w:r>
    </w:p>
    <w:p w:rsidR="00F574AF" w:rsidRDefault="00F574AF" w:rsidP="00695D6D">
      <w:pPr>
        <w:jc w:val="both"/>
      </w:pPr>
      <w:r w:rsidRPr="00E203ED">
        <w:rPr>
          <w:b/>
        </w:rPr>
        <w:t>El reparto de tareas se hará</w:t>
      </w:r>
      <w:r>
        <w:t xml:space="preserve"> en</w:t>
      </w:r>
      <w:r w:rsidR="00BC18A5">
        <w:t xml:space="preserve"> los siguientes departamentos</w:t>
      </w:r>
      <w:r>
        <w:t>:</w:t>
      </w:r>
    </w:p>
    <w:p w:rsidR="00F574AF" w:rsidRDefault="00F574AF" w:rsidP="0056451D">
      <w:pPr>
        <w:pStyle w:val="Prrafodelista"/>
        <w:numPr>
          <w:ilvl w:val="0"/>
          <w:numId w:val="4"/>
        </w:numPr>
        <w:jc w:val="both"/>
      </w:pPr>
      <w:r>
        <w:t>Dirección</w:t>
      </w:r>
    </w:p>
    <w:p w:rsidR="00F574AF" w:rsidRDefault="00F574AF" w:rsidP="00BC18A5">
      <w:pPr>
        <w:pStyle w:val="Prrafodelista"/>
        <w:numPr>
          <w:ilvl w:val="0"/>
          <w:numId w:val="4"/>
        </w:numPr>
        <w:jc w:val="both"/>
      </w:pPr>
      <w:r>
        <w:t>Marketing</w:t>
      </w:r>
    </w:p>
    <w:p w:rsidR="00F574AF" w:rsidRDefault="00F574AF" w:rsidP="00BC18A5">
      <w:pPr>
        <w:pStyle w:val="Prrafodelista"/>
        <w:numPr>
          <w:ilvl w:val="0"/>
          <w:numId w:val="4"/>
        </w:numPr>
        <w:jc w:val="both"/>
      </w:pPr>
      <w:r>
        <w:t>Tesorería</w:t>
      </w:r>
    </w:p>
    <w:p w:rsidR="00F574AF" w:rsidRDefault="00F574AF" w:rsidP="00BC18A5">
      <w:pPr>
        <w:pStyle w:val="Prrafodelista"/>
        <w:numPr>
          <w:ilvl w:val="0"/>
          <w:numId w:val="4"/>
        </w:numPr>
        <w:jc w:val="both"/>
      </w:pPr>
      <w:r>
        <w:t>Diseñadores Web</w:t>
      </w:r>
    </w:p>
    <w:p w:rsidR="00F574AF" w:rsidRDefault="00F574AF" w:rsidP="00BC18A5">
      <w:pPr>
        <w:pStyle w:val="Prrafodelista"/>
        <w:numPr>
          <w:ilvl w:val="0"/>
          <w:numId w:val="4"/>
        </w:numPr>
        <w:jc w:val="both"/>
      </w:pPr>
      <w:r>
        <w:t>Compras y Pedidos</w:t>
      </w:r>
    </w:p>
    <w:p w:rsidR="00F574AF" w:rsidRDefault="00F574AF" w:rsidP="00BC18A5">
      <w:pPr>
        <w:pStyle w:val="Prrafodelista"/>
        <w:numPr>
          <w:ilvl w:val="0"/>
          <w:numId w:val="4"/>
        </w:numPr>
        <w:jc w:val="both"/>
      </w:pPr>
      <w:r>
        <w:t>Secretaría y Administración</w:t>
      </w:r>
    </w:p>
    <w:p w:rsidR="00F574AF" w:rsidRDefault="00F574AF" w:rsidP="00BC18A5">
      <w:pPr>
        <w:pStyle w:val="Prrafodelista"/>
        <w:numPr>
          <w:ilvl w:val="0"/>
          <w:numId w:val="4"/>
        </w:numPr>
        <w:jc w:val="both"/>
      </w:pPr>
      <w:r>
        <w:t>Ventas</w:t>
      </w:r>
    </w:p>
    <w:p w:rsidR="00F574AF" w:rsidRDefault="003344F9" w:rsidP="00695D6D">
      <w:pPr>
        <w:jc w:val="both"/>
      </w:pPr>
      <w:r>
        <w:t>Las decisiones serán tomadas de forma asamblearia con unanimidad de al menos tres cuartas partes de los socios.</w:t>
      </w:r>
    </w:p>
    <w:p w:rsidR="003D34D2" w:rsidRPr="00695D6D" w:rsidRDefault="003D34D2" w:rsidP="003D34D2">
      <w:pPr>
        <w:jc w:val="both"/>
        <w:rPr>
          <w:b/>
        </w:rPr>
      </w:pPr>
      <w:r w:rsidRPr="00FC6C72">
        <w:rPr>
          <w:b/>
        </w:rPr>
        <w:t xml:space="preserve">CAPITULO </w:t>
      </w:r>
      <w:r w:rsidR="00372DEC">
        <w:rPr>
          <w:b/>
        </w:rPr>
        <w:t>I</w:t>
      </w:r>
      <w:r>
        <w:rPr>
          <w:b/>
        </w:rPr>
        <w:t>V</w:t>
      </w:r>
    </w:p>
    <w:p w:rsidR="003D34D2" w:rsidRPr="009517E5" w:rsidRDefault="003D34D2" w:rsidP="003D34D2">
      <w:pPr>
        <w:jc w:val="both"/>
        <w:rPr>
          <w:b/>
          <w:u w:val="single"/>
        </w:rPr>
      </w:pPr>
      <w:r>
        <w:rPr>
          <w:b/>
          <w:u w:val="single"/>
        </w:rPr>
        <w:t>LIBROS YCONTABILIDAD</w:t>
      </w:r>
    </w:p>
    <w:p w:rsidR="0088442E" w:rsidRDefault="0088442E" w:rsidP="0088442E">
      <w:pPr>
        <w:jc w:val="both"/>
      </w:pPr>
      <w:r>
        <w:t>Artículo 9. Las cuentas</w:t>
      </w:r>
    </w:p>
    <w:p w:rsidR="0088442E" w:rsidRDefault="0088442E" w:rsidP="0088442E">
      <w:pPr>
        <w:jc w:val="both"/>
      </w:pPr>
      <w:r>
        <w:t xml:space="preserve">Los informes de las cuentas se presentarán a los socios cooperativistas </w:t>
      </w:r>
      <w:r w:rsidRPr="00E203ED">
        <w:rPr>
          <w:b/>
        </w:rPr>
        <w:t xml:space="preserve">al finalizar cada una de las </w:t>
      </w:r>
      <w:r w:rsidR="00E203ED" w:rsidRPr="00E203ED">
        <w:rPr>
          <w:b/>
        </w:rPr>
        <w:t>campañas d</w:t>
      </w:r>
      <w:r w:rsidRPr="00E203ED">
        <w:rPr>
          <w:b/>
        </w:rPr>
        <w:t>e venta</w:t>
      </w:r>
      <w:r>
        <w:t xml:space="preserve"> propuestas a lo largo del presente curso académico.</w:t>
      </w:r>
    </w:p>
    <w:p w:rsidR="0088442E" w:rsidRPr="00695D6D" w:rsidRDefault="0088442E" w:rsidP="0088442E">
      <w:pPr>
        <w:jc w:val="both"/>
        <w:rPr>
          <w:b/>
        </w:rPr>
      </w:pPr>
      <w:r w:rsidRPr="00FC6C72">
        <w:rPr>
          <w:b/>
        </w:rPr>
        <w:t xml:space="preserve">CAPITULO </w:t>
      </w:r>
      <w:r>
        <w:rPr>
          <w:b/>
        </w:rPr>
        <w:t>V</w:t>
      </w:r>
    </w:p>
    <w:p w:rsidR="0088442E" w:rsidRPr="009517E5" w:rsidRDefault="0088442E" w:rsidP="0088442E">
      <w:pPr>
        <w:jc w:val="both"/>
        <w:rPr>
          <w:b/>
          <w:u w:val="single"/>
        </w:rPr>
      </w:pPr>
      <w:r>
        <w:rPr>
          <w:b/>
          <w:u w:val="single"/>
        </w:rPr>
        <w:t>DISOLUCIÓN</w:t>
      </w:r>
    </w:p>
    <w:p w:rsidR="0088442E" w:rsidRDefault="0088442E" w:rsidP="0088442E">
      <w:pPr>
        <w:jc w:val="both"/>
      </w:pPr>
      <w:r>
        <w:t>Artículo 10. Disolución</w:t>
      </w:r>
    </w:p>
    <w:p w:rsidR="0088442E" w:rsidRDefault="00341DEF" w:rsidP="0088442E">
      <w:pPr>
        <w:jc w:val="both"/>
      </w:pPr>
      <w:r>
        <w:t>La empresa cooperativa se disolverá al finalizar el presente curso escolar.</w:t>
      </w:r>
    </w:p>
    <w:p w:rsidR="00CD2441" w:rsidRPr="00CD2441" w:rsidRDefault="00CD2441" w:rsidP="00695D6D">
      <w:pPr>
        <w:jc w:val="both"/>
        <w:rPr>
          <w:sz w:val="24"/>
          <w:szCs w:val="24"/>
        </w:rPr>
      </w:pPr>
      <w:bookmarkStart w:id="0" w:name="_GoBack"/>
      <w:bookmarkEnd w:id="0"/>
    </w:p>
    <w:sectPr w:rsidR="00CD2441" w:rsidRPr="00CD2441" w:rsidSect="00A87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0CC6"/>
    <w:multiLevelType w:val="hybridMultilevel"/>
    <w:tmpl w:val="77046DD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9D13AB"/>
    <w:multiLevelType w:val="hybridMultilevel"/>
    <w:tmpl w:val="545A7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A585C"/>
    <w:multiLevelType w:val="hybridMultilevel"/>
    <w:tmpl w:val="15F46F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E72DF"/>
    <w:multiLevelType w:val="hybridMultilevel"/>
    <w:tmpl w:val="62FE09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509"/>
    <w:rsid w:val="0001000B"/>
    <w:rsid w:val="0004238E"/>
    <w:rsid w:val="0010146A"/>
    <w:rsid w:val="00134702"/>
    <w:rsid w:val="0023328B"/>
    <w:rsid w:val="002745BE"/>
    <w:rsid w:val="002E00B5"/>
    <w:rsid w:val="003344F9"/>
    <w:rsid w:val="00341DEF"/>
    <w:rsid w:val="00372DEC"/>
    <w:rsid w:val="003D34D2"/>
    <w:rsid w:val="00421018"/>
    <w:rsid w:val="004A5C5D"/>
    <w:rsid w:val="0056451D"/>
    <w:rsid w:val="00614765"/>
    <w:rsid w:val="00695D6D"/>
    <w:rsid w:val="007E7428"/>
    <w:rsid w:val="0081256D"/>
    <w:rsid w:val="0082050E"/>
    <w:rsid w:val="00834A21"/>
    <w:rsid w:val="00852D05"/>
    <w:rsid w:val="0088442E"/>
    <w:rsid w:val="008F1BA4"/>
    <w:rsid w:val="009011B9"/>
    <w:rsid w:val="009517E5"/>
    <w:rsid w:val="00A87F7C"/>
    <w:rsid w:val="00AB17D3"/>
    <w:rsid w:val="00B05885"/>
    <w:rsid w:val="00BC18A5"/>
    <w:rsid w:val="00BE0F08"/>
    <w:rsid w:val="00BF3CEF"/>
    <w:rsid w:val="00CD2441"/>
    <w:rsid w:val="00D506BB"/>
    <w:rsid w:val="00DF100F"/>
    <w:rsid w:val="00E203ED"/>
    <w:rsid w:val="00E8325E"/>
    <w:rsid w:val="00EE0509"/>
    <w:rsid w:val="00F52BEA"/>
    <w:rsid w:val="00F5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E0509"/>
    <w:rPr>
      <w:b/>
      <w:bCs/>
    </w:rPr>
  </w:style>
  <w:style w:type="paragraph" w:styleId="Prrafodelista">
    <w:name w:val="List Paragraph"/>
    <w:basedOn w:val="Normal"/>
    <w:uiPriority w:val="34"/>
    <w:qFormat/>
    <w:rsid w:val="00BC1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E05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823C-AFF0-4FDF-B5D1-C44859DF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MELLENADEORGULLO</cp:lastModifiedBy>
  <cp:revision>36</cp:revision>
  <dcterms:created xsi:type="dcterms:W3CDTF">2013-12-10T08:16:00Z</dcterms:created>
  <dcterms:modified xsi:type="dcterms:W3CDTF">2014-01-13T08:23:00Z</dcterms:modified>
</cp:coreProperties>
</file>