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FA" w:rsidRDefault="00513DD5" w:rsidP="00513DD5">
      <w:pPr>
        <w:pStyle w:val="Prrafodelista"/>
        <w:numPr>
          <w:ilvl w:val="0"/>
          <w:numId w:val="1"/>
        </w:numPr>
        <w:rPr>
          <w:b/>
          <w:u w:val="single"/>
        </w:rPr>
      </w:pPr>
      <w:r w:rsidRPr="00513DD5">
        <w:rPr>
          <w:b/>
          <w:u w:val="single"/>
        </w:rPr>
        <w:t>OBJETIVO</w:t>
      </w:r>
    </w:p>
    <w:p w:rsidR="00513DD5" w:rsidRPr="00513DD5" w:rsidRDefault="00513DD5" w:rsidP="00513DD5">
      <w:pPr>
        <w:pStyle w:val="Prrafodelista"/>
        <w:rPr>
          <w:b/>
          <w:u w:val="single"/>
        </w:rPr>
      </w:pPr>
    </w:p>
    <w:p w:rsidR="00513DD5" w:rsidRPr="00513DD5" w:rsidRDefault="00513DD5" w:rsidP="00513DD5">
      <w:pPr>
        <w:pStyle w:val="Prrafodelista"/>
        <w:jc w:val="both"/>
        <w:rPr>
          <w:sz w:val="24"/>
          <w:szCs w:val="24"/>
        </w:rPr>
      </w:pPr>
      <w:r w:rsidRPr="00513DD5">
        <w:rPr>
          <w:sz w:val="24"/>
          <w:szCs w:val="24"/>
        </w:rPr>
        <w:t xml:space="preserve">Esta cooperativa está formada por alumnos del colegio Santa María del </w:t>
      </w:r>
      <w:proofErr w:type="spellStart"/>
      <w:r w:rsidRPr="00513DD5">
        <w:rPr>
          <w:sz w:val="24"/>
          <w:szCs w:val="24"/>
        </w:rPr>
        <w:t>Naranco</w:t>
      </w:r>
      <w:proofErr w:type="spellEnd"/>
      <w:r w:rsidRPr="00513DD5">
        <w:rPr>
          <w:sz w:val="24"/>
          <w:szCs w:val="24"/>
        </w:rPr>
        <w:t xml:space="preserve"> – Alter-Vía, en el proyecto de Empresa </w:t>
      </w:r>
      <w:proofErr w:type="spellStart"/>
      <w:r w:rsidRPr="00513DD5">
        <w:rPr>
          <w:sz w:val="24"/>
          <w:szCs w:val="24"/>
        </w:rPr>
        <w:t>Jóven</w:t>
      </w:r>
      <w:proofErr w:type="spellEnd"/>
      <w:r w:rsidRPr="00513DD5">
        <w:rPr>
          <w:sz w:val="24"/>
          <w:szCs w:val="24"/>
        </w:rPr>
        <w:t xml:space="preserve"> Europea, el cual tiene como finalidad:</w:t>
      </w:r>
    </w:p>
    <w:p w:rsidR="00513DD5" w:rsidRPr="00513DD5" w:rsidRDefault="00513DD5" w:rsidP="00513DD5">
      <w:pPr>
        <w:pStyle w:val="Prrafodelista"/>
        <w:numPr>
          <w:ilvl w:val="0"/>
          <w:numId w:val="3"/>
        </w:numPr>
        <w:jc w:val="both"/>
        <w:rPr>
          <w:sz w:val="24"/>
          <w:szCs w:val="24"/>
        </w:rPr>
      </w:pPr>
      <w:r w:rsidRPr="00513DD5">
        <w:rPr>
          <w:sz w:val="24"/>
          <w:szCs w:val="24"/>
        </w:rPr>
        <w:t>Aprender a tomar decisiones</w:t>
      </w:r>
    </w:p>
    <w:p w:rsidR="00513DD5" w:rsidRPr="00513DD5" w:rsidRDefault="00513DD5" w:rsidP="00513DD5">
      <w:pPr>
        <w:pStyle w:val="Prrafodelista"/>
        <w:numPr>
          <w:ilvl w:val="0"/>
          <w:numId w:val="3"/>
        </w:numPr>
        <w:jc w:val="both"/>
        <w:rPr>
          <w:sz w:val="24"/>
          <w:szCs w:val="24"/>
        </w:rPr>
      </w:pPr>
      <w:r w:rsidRPr="00513DD5">
        <w:rPr>
          <w:sz w:val="24"/>
          <w:szCs w:val="24"/>
        </w:rPr>
        <w:t>Gestionar un proyecto</w:t>
      </w:r>
    </w:p>
    <w:p w:rsidR="00513DD5" w:rsidRPr="00513DD5" w:rsidRDefault="00513DD5" w:rsidP="00513DD5">
      <w:pPr>
        <w:pStyle w:val="Prrafodelista"/>
        <w:numPr>
          <w:ilvl w:val="0"/>
          <w:numId w:val="3"/>
        </w:numPr>
        <w:jc w:val="both"/>
        <w:rPr>
          <w:sz w:val="24"/>
          <w:szCs w:val="24"/>
        </w:rPr>
      </w:pPr>
      <w:r w:rsidRPr="00513DD5">
        <w:rPr>
          <w:sz w:val="24"/>
          <w:szCs w:val="24"/>
        </w:rPr>
        <w:t>Aprender valores</w:t>
      </w:r>
    </w:p>
    <w:p w:rsidR="00513DD5" w:rsidRDefault="00513DD5" w:rsidP="00513DD5">
      <w:pPr>
        <w:pStyle w:val="Prrafodelista"/>
        <w:numPr>
          <w:ilvl w:val="0"/>
          <w:numId w:val="3"/>
        </w:numPr>
        <w:jc w:val="both"/>
        <w:rPr>
          <w:sz w:val="24"/>
          <w:szCs w:val="24"/>
        </w:rPr>
      </w:pPr>
      <w:r w:rsidRPr="00513DD5">
        <w:rPr>
          <w:sz w:val="24"/>
          <w:szCs w:val="24"/>
        </w:rPr>
        <w:t>Promover el trabajo en equipo</w:t>
      </w:r>
    </w:p>
    <w:p w:rsidR="00513DD5" w:rsidRDefault="00513DD5" w:rsidP="00513DD5">
      <w:pPr>
        <w:pStyle w:val="Prrafodelista"/>
        <w:ind w:left="1770"/>
        <w:jc w:val="both"/>
        <w:rPr>
          <w:sz w:val="24"/>
          <w:szCs w:val="24"/>
        </w:rPr>
      </w:pPr>
    </w:p>
    <w:p w:rsidR="00513DD5" w:rsidRDefault="00513DD5" w:rsidP="00513DD5">
      <w:pPr>
        <w:pStyle w:val="Prrafodelista"/>
        <w:numPr>
          <w:ilvl w:val="0"/>
          <w:numId w:val="1"/>
        </w:numPr>
        <w:jc w:val="both"/>
        <w:rPr>
          <w:b/>
          <w:u w:val="single"/>
        </w:rPr>
      </w:pPr>
      <w:r w:rsidRPr="00513DD5">
        <w:rPr>
          <w:b/>
          <w:u w:val="single"/>
        </w:rPr>
        <w:t>ADHESIÓN</w:t>
      </w:r>
    </w:p>
    <w:p w:rsidR="00513DD5" w:rsidRDefault="00513DD5" w:rsidP="00513DD5">
      <w:pPr>
        <w:pStyle w:val="Prrafodelista"/>
        <w:jc w:val="both"/>
        <w:rPr>
          <w:b/>
          <w:u w:val="single"/>
        </w:rPr>
      </w:pPr>
    </w:p>
    <w:p w:rsidR="00513DD5" w:rsidRPr="00513DD5" w:rsidRDefault="00513DD5" w:rsidP="00513DD5">
      <w:pPr>
        <w:pStyle w:val="Prrafodelista"/>
        <w:jc w:val="both"/>
        <w:rPr>
          <w:sz w:val="24"/>
          <w:szCs w:val="24"/>
        </w:rPr>
      </w:pPr>
      <w:r w:rsidRPr="00513DD5">
        <w:rPr>
          <w:sz w:val="24"/>
          <w:szCs w:val="24"/>
        </w:rPr>
        <w:t xml:space="preserve">La cooperativa </w:t>
      </w:r>
      <w:proofErr w:type="spellStart"/>
      <w:r w:rsidRPr="00513DD5">
        <w:rPr>
          <w:sz w:val="24"/>
          <w:szCs w:val="24"/>
        </w:rPr>
        <w:t>esta</w:t>
      </w:r>
      <w:proofErr w:type="spellEnd"/>
      <w:r w:rsidRPr="00513DD5">
        <w:rPr>
          <w:sz w:val="24"/>
          <w:szCs w:val="24"/>
        </w:rPr>
        <w:t xml:space="preserve"> formada por estudiantes cuya finalidad es la creación y la participación de la cooperativa en un mercado real.</w:t>
      </w:r>
    </w:p>
    <w:p w:rsidR="00513DD5" w:rsidRDefault="00513DD5" w:rsidP="00513DD5">
      <w:pPr>
        <w:pStyle w:val="Prrafodelista"/>
        <w:jc w:val="both"/>
        <w:rPr>
          <w:sz w:val="24"/>
          <w:szCs w:val="24"/>
        </w:rPr>
      </w:pPr>
      <w:r w:rsidRPr="00513DD5">
        <w:rPr>
          <w:sz w:val="24"/>
          <w:szCs w:val="24"/>
        </w:rPr>
        <w:t>Todos debemos aportar un capital inicial, y respetar unas normas establecidas en este escrito</w:t>
      </w:r>
      <w:r>
        <w:rPr>
          <w:sz w:val="24"/>
          <w:szCs w:val="24"/>
        </w:rPr>
        <w:t>.</w:t>
      </w:r>
    </w:p>
    <w:p w:rsidR="00513DD5" w:rsidRDefault="00513DD5" w:rsidP="00513DD5">
      <w:pPr>
        <w:pStyle w:val="Prrafodelista"/>
        <w:jc w:val="both"/>
        <w:rPr>
          <w:sz w:val="24"/>
          <w:szCs w:val="24"/>
        </w:rPr>
      </w:pPr>
    </w:p>
    <w:p w:rsidR="00513DD5" w:rsidRDefault="00513DD5" w:rsidP="00513DD5">
      <w:pPr>
        <w:pStyle w:val="Prrafodelista"/>
        <w:numPr>
          <w:ilvl w:val="0"/>
          <w:numId w:val="1"/>
        </w:numPr>
        <w:jc w:val="both"/>
        <w:rPr>
          <w:b/>
          <w:u w:val="single"/>
        </w:rPr>
      </w:pPr>
      <w:r w:rsidRPr="00513DD5">
        <w:rPr>
          <w:b/>
          <w:u w:val="single"/>
        </w:rPr>
        <w:t>CAPITAL SOCIAL</w:t>
      </w:r>
    </w:p>
    <w:p w:rsidR="00513DD5" w:rsidRDefault="00513DD5" w:rsidP="00513DD5">
      <w:pPr>
        <w:pStyle w:val="Prrafodelista"/>
        <w:jc w:val="both"/>
        <w:rPr>
          <w:b/>
          <w:u w:val="single"/>
        </w:rPr>
      </w:pPr>
    </w:p>
    <w:p w:rsidR="00513DD5" w:rsidRDefault="00513DD5" w:rsidP="00513DD5">
      <w:pPr>
        <w:pStyle w:val="Prrafodelista"/>
        <w:jc w:val="both"/>
        <w:rPr>
          <w:sz w:val="24"/>
          <w:szCs w:val="24"/>
        </w:rPr>
      </w:pPr>
      <w:r>
        <w:rPr>
          <w:sz w:val="24"/>
          <w:szCs w:val="24"/>
        </w:rPr>
        <w:t>El capital inicial de esta cooperativa es de 10 € por miembro, consiguiendo así un capital total de 100 €.</w:t>
      </w:r>
    </w:p>
    <w:p w:rsidR="00513DD5" w:rsidRDefault="00513DD5" w:rsidP="00513DD5">
      <w:pPr>
        <w:pStyle w:val="Prrafodelista"/>
        <w:jc w:val="both"/>
        <w:rPr>
          <w:sz w:val="24"/>
          <w:szCs w:val="24"/>
        </w:rPr>
      </w:pPr>
      <w:r>
        <w:rPr>
          <w:sz w:val="24"/>
          <w:szCs w:val="24"/>
        </w:rPr>
        <w:t>Una vez realizada la aportación, el miembro recibirá un certificado que acredita su condición de socio. La propiedad de la aportación social es intransferible.</w:t>
      </w:r>
    </w:p>
    <w:p w:rsidR="00513DD5" w:rsidRDefault="00513DD5" w:rsidP="00513DD5">
      <w:pPr>
        <w:pStyle w:val="Prrafodelista"/>
        <w:jc w:val="both"/>
        <w:rPr>
          <w:sz w:val="24"/>
          <w:szCs w:val="24"/>
        </w:rPr>
      </w:pPr>
    </w:p>
    <w:p w:rsidR="00513DD5" w:rsidRPr="00513DD5" w:rsidRDefault="00513DD5" w:rsidP="00513DD5">
      <w:pPr>
        <w:pStyle w:val="Prrafodelista"/>
        <w:numPr>
          <w:ilvl w:val="1"/>
          <w:numId w:val="1"/>
        </w:numPr>
        <w:jc w:val="both"/>
        <w:rPr>
          <w:b/>
        </w:rPr>
      </w:pPr>
      <w:r w:rsidRPr="00513DD5">
        <w:rPr>
          <w:b/>
        </w:rPr>
        <w:t>DEVOLUCIÓN DEL CAPITAL SOCIAL</w:t>
      </w:r>
    </w:p>
    <w:p w:rsidR="00513DD5" w:rsidRDefault="00513DD5" w:rsidP="00513DD5">
      <w:pPr>
        <w:ind w:left="720"/>
        <w:jc w:val="both"/>
        <w:rPr>
          <w:sz w:val="24"/>
          <w:szCs w:val="24"/>
        </w:rPr>
      </w:pPr>
      <w:r w:rsidRPr="00513DD5">
        <w:rPr>
          <w:sz w:val="24"/>
          <w:szCs w:val="24"/>
        </w:rPr>
        <w:t>Según las ganancias se repartirá el capital a partir de los ingresos recibidos. Un 5% de nuestras ganancias estará destina</w:t>
      </w:r>
      <w:r>
        <w:rPr>
          <w:sz w:val="24"/>
          <w:szCs w:val="24"/>
        </w:rPr>
        <w:t>do a ayudar económicamente a Patos Salvajes.</w:t>
      </w:r>
    </w:p>
    <w:p w:rsidR="00513DD5" w:rsidRPr="00513DD5" w:rsidRDefault="00513DD5" w:rsidP="00513DD5">
      <w:pPr>
        <w:jc w:val="both"/>
        <w:rPr>
          <w:b/>
          <w:u w:val="single"/>
        </w:rPr>
      </w:pPr>
      <w:r w:rsidRPr="00513DD5">
        <w:rPr>
          <w:b/>
          <w:u w:val="single"/>
        </w:rPr>
        <w:t>4. DERECHOS Y OBLIGACIONES</w:t>
      </w:r>
    </w:p>
    <w:p w:rsidR="00513DD5" w:rsidRPr="00513DD5" w:rsidRDefault="00513DD5" w:rsidP="00513DD5">
      <w:pPr>
        <w:ind w:left="720"/>
        <w:jc w:val="both"/>
        <w:rPr>
          <w:b/>
        </w:rPr>
      </w:pPr>
      <w:r w:rsidRPr="00513DD5">
        <w:rPr>
          <w:b/>
        </w:rPr>
        <w:t>4.1. DERECHOS DE LOS SOCIOS</w:t>
      </w:r>
    </w:p>
    <w:p w:rsidR="00513DD5" w:rsidRPr="00513DD5" w:rsidRDefault="00513DD5" w:rsidP="00513DD5">
      <w:pPr>
        <w:ind w:left="720"/>
        <w:jc w:val="both"/>
        <w:rPr>
          <w:sz w:val="24"/>
          <w:szCs w:val="24"/>
        </w:rPr>
      </w:pPr>
      <w:r w:rsidRPr="00513DD5">
        <w:rPr>
          <w:sz w:val="24"/>
          <w:szCs w:val="24"/>
        </w:rPr>
        <w:t>• Participar en los debates que se realizan</w:t>
      </w:r>
    </w:p>
    <w:p w:rsidR="00513DD5" w:rsidRPr="00513DD5" w:rsidRDefault="00513DD5" w:rsidP="00513DD5">
      <w:pPr>
        <w:ind w:left="720"/>
        <w:jc w:val="both"/>
        <w:rPr>
          <w:sz w:val="24"/>
          <w:szCs w:val="24"/>
        </w:rPr>
      </w:pPr>
      <w:r w:rsidRPr="00513DD5">
        <w:rPr>
          <w:sz w:val="24"/>
          <w:szCs w:val="24"/>
        </w:rPr>
        <w:t>• Obtener información sobre la cooperativa y productos</w:t>
      </w:r>
    </w:p>
    <w:p w:rsidR="00513DD5" w:rsidRPr="00513DD5" w:rsidRDefault="00513DD5" w:rsidP="00513DD5">
      <w:pPr>
        <w:ind w:left="720"/>
        <w:jc w:val="both"/>
        <w:rPr>
          <w:sz w:val="24"/>
          <w:szCs w:val="24"/>
        </w:rPr>
      </w:pPr>
      <w:r w:rsidRPr="00513DD5">
        <w:rPr>
          <w:sz w:val="24"/>
          <w:szCs w:val="24"/>
        </w:rPr>
        <w:t>• Que su opinión sea escuchada por toda la cooperativa y se tenga en cuenta su posición.</w:t>
      </w:r>
    </w:p>
    <w:p w:rsidR="00513DD5" w:rsidRPr="00513DD5" w:rsidRDefault="00513DD5" w:rsidP="00513DD5">
      <w:pPr>
        <w:ind w:left="720"/>
        <w:jc w:val="both"/>
        <w:rPr>
          <w:b/>
        </w:rPr>
      </w:pPr>
      <w:r w:rsidRPr="00513DD5">
        <w:rPr>
          <w:b/>
        </w:rPr>
        <w:t>4.2. OBLIGACIONES DE LOS SOCIOS</w:t>
      </w:r>
    </w:p>
    <w:p w:rsidR="00513DD5" w:rsidRPr="00513DD5" w:rsidRDefault="00513DD5" w:rsidP="00513DD5">
      <w:pPr>
        <w:ind w:left="720"/>
        <w:jc w:val="both"/>
        <w:rPr>
          <w:sz w:val="24"/>
          <w:szCs w:val="24"/>
        </w:rPr>
      </w:pPr>
      <w:r w:rsidRPr="00513DD5">
        <w:rPr>
          <w:sz w:val="24"/>
          <w:szCs w:val="24"/>
        </w:rPr>
        <w:t>• Asistir a las reuniones</w:t>
      </w:r>
    </w:p>
    <w:p w:rsidR="00513DD5" w:rsidRPr="00513DD5" w:rsidRDefault="00513DD5" w:rsidP="00513DD5">
      <w:pPr>
        <w:ind w:left="720"/>
        <w:jc w:val="both"/>
        <w:rPr>
          <w:sz w:val="24"/>
          <w:szCs w:val="24"/>
        </w:rPr>
      </w:pPr>
      <w:r w:rsidRPr="00513DD5">
        <w:rPr>
          <w:sz w:val="24"/>
          <w:szCs w:val="24"/>
        </w:rPr>
        <w:t>• Participar en las actividades</w:t>
      </w:r>
    </w:p>
    <w:p w:rsidR="00513DD5" w:rsidRPr="00513DD5" w:rsidRDefault="00513DD5" w:rsidP="00513DD5">
      <w:pPr>
        <w:ind w:left="720"/>
        <w:jc w:val="both"/>
        <w:rPr>
          <w:sz w:val="24"/>
          <w:szCs w:val="24"/>
        </w:rPr>
      </w:pPr>
      <w:r w:rsidRPr="00513DD5">
        <w:rPr>
          <w:sz w:val="24"/>
          <w:szCs w:val="24"/>
        </w:rPr>
        <w:lastRenderedPageBreak/>
        <w:t>• Poner capital inicial</w:t>
      </w:r>
    </w:p>
    <w:p w:rsidR="00513DD5" w:rsidRPr="00513DD5" w:rsidRDefault="00513DD5" w:rsidP="00513DD5">
      <w:pPr>
        <w:ind w:left="720"/>
        <w:jc w:val="both"/>
        <w:rPr>
          <w:sz w:val="24"/>
          <w:szCs w:val="24"/>
        </w:rPr>
      </w:pPr>
      <w:r w:rsidRPr="00513DD5">
        <w:rPr>
          <w:sz w:val="24"/>
          <w:szCs w:val="24"/>
        </w:rPr>
        <w:t>• Acatar las decisiones</w:t>
      </w:r>
    </w:p>
    <w:p w:rsidR="00513DD5" w:rsidRPr="00513DD5" w:rsidRDefault="00513DD5" w:rsidP="00513DD5">
      <w:pPr>
        <w:jc w:val="both"/>
        <w:rPr>
          <w:b/>
          <w:u w:val="single"/>
        </w:rPr>
      </w:pPr>
      <w:r w:rsidRPr="00513DD5">
        <w:rPr>
          <w:b/>
          <w:u w:val="single"/>
        </w:rPr>
        <w:t>5. ORGANIZACIÓN DE RESPONSABLES</w:t>
      </w:r>
    </w:p>
    <w:p w:rsidR="00513DD5" w:rsidRPr="00513DD5" w:rsidRDefault="00513DD5" w:rsidP="00513DD5">
      <w:pPr>
        <w:ind w:left="720"/>
        <w:jc w:val="both"/>
        <w:rPr>
          <w:sz w:val="24"/>
          <w:szCs w:val="24"/>
        </w:rPr>
      </w:pPr>
      <w:r w:rsidRPr="00513DD5">
        <w:rPr>
          <w:sz w:val="24"/>
          <w:szCs w:val="24"/>
        </w:rPr>
        <w:t xml:space="preserve">Esta cooperativa es la asamblea general, donde todos los miembros tienen los mismo derechos </w:t>
      </w:r>
    </w:p>
    <w:p w:rsidR="00513DD5" w:rsidRPr="00513DD5" w:rsidRDefault="00513DD5" w:rsidP="00513DD5">
      <w:pPr>
        <w:ind w:left="720"/>
        <w:jc w:val="both"/>
        <w:rPr>
          <w:sz w:val="24"/>
          <w:szCs w:val="24"/>
        </w:rPr>
      </w:pPr>
      <w:r w:rsidRPr="00513DD5">
        <w:rPr>
          <w:sz w:val="24"/>
          <w:szCs w:val="24"/>
        </w:rPr>
        <w:t>independientemente de su cargo</w:t>
      </w:r>
    </w:p>
    <w:p w:rsidR="00513DD5" w:rsidRPr="00513DD5" w:rsidRDefault="00513DD5" w:rsidP="00513DD5">
      <w:pPr>
        <w:ind w:left="720"/>
        <w:jc w:val="both"/>
        <w:rPr>
          <w:sz w:val="24"/>
          <w:szCs w:val="24"/>
        </w:rPr>
      </w:pPr>
      <w:r w:rsidRPr="00513DD5">
        <w:rPr>
          <w:sz w:val="24"/>
          <w:szCs w:val="24"/>
        </w:rPr>
        <w:t>-</w:t>
      </w:r>
      <w:r w:rsidR="00D24EEC">
        <w:rPr>
          <w:sz w:val="24"/>
          <w:szCs w:val="24"/>
        </w:rPr>
        <w:t xml:space="preserve"> </w:t>
      </w:r>
      <w:r w:rsidRPr="00513DD5">
        <w:rPr>
          <w:sz w:val="24"/>
          <w:szCs w:val="24"/>
        </w:rPr>
        <w:t xml:space="preserve">Presidente: </w:t>
      </w:r>
      <w:r>
        <w:rPr>
          <w:sz w:val="24"/>
          <w:szCs w:val="24"/>
        </w:rPr>
        <w:t xml:space="preserve">Iñigo </w:t>
      </w:r>
      <w:proofErr w:type="spellStart"/>
      <w:r>
        <w:rPr>
          <w:sz w:val="24"/>
          <w:szCs w:val="24"/>
        </w:rPr>
        <w:t>Altube</w:t>
      </w:r>
      <w:proofErr w:type="spellEnd"/>
      <w:r>
        <w:rPr>
          <w:sz w:val="24"/>
          <w:szCs w:val="24"/>
        </w:rPr>
        <w:t xml:space="preserve"> </w:t>
      </w:r>
    </w:p>
    <w:p w:rsidR="00513DD5" w:rsidRPr="00513DD5" w:rsidRDefault="00513DD5" w:rsidP="00513DD5">
      <w:pPr>
        <w:ind w:left="720"/>
        <w:jc w:val="both"/>
        <w:rPr>
          <w:sz w:val="24"/>
          <w:szCs w:val="24"/>
        </w:rPr>
      </w:pPr>
      <w:r w:rsidRPr="00513DD5">
        <w:rPr>
          <w:sz w:val="24"/>
          <w:szCs w:val="24"/>
        </w:rPr>
        <w:t>-</w:t>
      </w:r>
      <w:r w:rsidR="00D24EEC">
        <w:rPr>
          <w:sz w:val="24"/>
          <w:szCs w:val="24"/>
        </w:rPr>
        <w:t xml:space="preserve"> </w:t>
      </w:r>
      <w:r w:rsidRPr="00513DD5">
        <w:rPr>
          <w:sz w:val="24"/>
          <w:szCs w:val="24"/>
        </w:rPr>
        <w:t xml:space="preserve">Secretario: </w:t>
      </w:r>
      <w:r>
        <w:rPr>
          <w:sz w:val="24"/>
          <w:szCs w:val="24"/>
        </w:rPr>
        <w:t>Ainhoa Pintado</w:t>
      </w:r>
    </w:p>
    <w:p w:rsidR="00513DD5" w:rsidRPr="00513DD5" w:rsidRDefault="00513DD5" w:rsidP="00513DD5">
      <w:pPr>
        <w:ind w:left="720"/>
        <w:jc w:val="both"/>
        <w:rPr>
          <w:sz w:val="24"/>
          <w:szCs w:val="24"/>
        </w:rPr>
      </w:pPr>
      <w:r w:rsidRPr="00513DD5">
        <w:rPr>
          <w:sz w:val="24"/>
          <w:szCs w:val="24"/>
        </w:rPr>
        <w:t>-</w:t>
      </w:r>
      <w:r w:rsidR="00D24EEC">
        <w:rPr>
          <w:sz w:val="24"/>
          <w:szCs w:val="24"/>
        </w:rPr>
        <w:t xml:space="preserve"> </w:t>
      </w:r>
      <w:r w:rsidRPr="00513DD5">
        <w:rPr>
          <w:sz w:val="24"/>
          <w:szCs w:val="24"/>
        </w:rPr>
        <w:t xml:space="preserve">Tesorero: </w:t>
      </w:r>
      <w:r>
        <w:rPr>
          <w:sz w:val="24"/>
          <w:szCs w:val="24"/>
        </w:rPr>
        <w:t>Marta Díaz</w:t>
      </w:r>
    </w:p>
    <w:p w:rsidR="00513DD5" w:rsidRPr="00513DD5" w:rsidRDefault="00513DD5" w:rsidP="00513DD5">
      <w:pPr>
        <w:ind w:left="720"/>
        <w:jc w:val="both"/>
        <w:rPr>
          <w:sz w:val="24"/>
          <w:szCs w:val="24"/>
        </w:rPr>
      </w:pPr>
      <w:r w:rsidRPr="00513DD5">
        <w:rPr>
          <w:sz w:val="24"/>
          <w:szCs w:val="24"/>
        </w:rPr>
        <w:t>A parte de unos responsables tenemos unos coordinadores para cada sección:</w:t>
      </w:r>
    </w:p>
    <w:p w:rsidR="00513DD5" w:rsidRPr="00513DD5" w:rsidRDefault="00D24EEC" w:rsidP="00D24EEC">
      <w:pPr>
        <w:ind w:left="720"/>
        <w:jc w:val="both"/>
        <w:rPr>
          <w:sz w:val="24"/>
          <w:szCs w:val="24"/>
        </w:rPr>
      </w:pPr>
      <w:r>
        <w:rPr>
          <w:sz w:val="24"/>
          <w:szCs w:val="24"/>
        </w:rPr>
        <w:t>- Coordinación y recursos hu</w:t>
      </w:r>
      <w:r w:rsidR="00197825">
        <w:rPr>
          <w:sz w:val="24"/>
          <w:szCs w:val="24"/>
        </w:rPr>
        <w:t xml:space="preserve">manos: Rubén Soriano y Patricia </w:t>
      </w:r>
      <w:r>
        <w:rPr>
          <w:sz w:val="24"/>
          <w:szCs w:val="24"/>
        </w:rPr>
        <w:t>Caso</w:t>
      </w:r>
    </w:p>
    <w:p w:rsidR="00513DD5" w:rsidRPr="00513DD5" w:rsidRDefault="00D24EEC" w:rsidP="00513DD5">
      <w:pPr>
        <w:ind w:left="720"/>
        <w:jc w:val="both"/>
        <w:rPr>
          <w:sz w:val="24"/>
          <w:szCs w:val="24"/>
        </w:rPr>
      </w:pPr>
      <w:r>
        <w:rPr>
          <w:sz w:val="24"/>
          <w:szCs w:val="24"/>
        </w:rPr>
        <w:t>- Producción: Patri</w:t>
      </w:r>
      <w:r w:rsidR="00197825">
        <w:rPr>
          <w:sz w:val="24"/>
          <w:szCs w:val="24"/>
        </w:rPr>
        <w:t>cia</w:t>
      </w:r>
      <w:r>
        <w:rPr>
          <w:sz w:val="24"/>
          <w:szCs w:val="24"/>
        </w:rPr>
        <w:t xml:space="preserve"> Álvarez y Pelayo Fernández</w:t>
      </w:r>
    </w:p>
    <w:p w:rsidR="00513DD5" w:rsidRPr="00513DD5" w:rsidRDefault="00513DD5" w:rsidP="00513DD5">
      <w:pPr>
        <w:ind w:left="720"/>
        <w:jc w:val="both"/>
        <w:rPr>
          <w:sz w:val="24"/>
          <w:szCs w:val="24"/>
        </w:rPr>
      </w:pPr>
      <w:r w:rsidRPr="00513DD5">
        <w:rPr>
          <w:sz w:val="24"/>
          <w:szCs w:val="24"/>
        </w:rPr>
        <w:t>-</w:t>
      </w:r>
      <w:r w:rsidR="00D24EEC">
        <w:rPr>
          <w:sz w:val="24"/>
          <w:szCs w:val="24"/>
        </w:rPr>
        <w:t xml:space="preserve"> </w:t>
      </w:r>
      <w:r w:rsidRPr="00513DD5">
        <w:rPr>
          <w:sz w:val="24"/>
          <w:szCs w:val="24"/>
        </w:rPr>
        <w:t xml:space="preserve">Marketing: </w:t>
      </w:r>
      <w:r w:rsidR="00D24EEC">
        <w:rPr>
          <w:sz w:val="24"/>
          <w:szCs w:val="24"/>
        </w:rPr>
        <w:t xml:space="preserve">Marga Martínez y Guillermo </w:t>
      </w:r>
      <w:proofErr w:type="spellStart"/>
      <w:r w:rsidR="00D24EEC">
        <w:rPr>
          <w:sz w:val="24"/>
          <w:szCs w:val="24"/>
        </w:rPr>
        <w:t>Yoldi</w:t>
      </w:r>
      <w:proofErr w:type="spellEnd"/>
      <w:r w:rsidR="00D24EEC">
        <w:rPr>
          <w:sz w:val="24"/>
          <w:szCs w:val="24"/>
        </w:rPr>
        <w:t xml:space="preserve"> </w:t>
      </w:r>
    </w:p>
    <w:p w:rsidR="00513DD5" w:rsidRPr="00513DD5" w:rsidRDefault="00513DD5" w:rsidP="00513DD5">
      <w:pPr>
        <w:ind w:left="720"/>
        <w:jc w:val="both"/>
        <w:rPr>
          <w:sz w:val="24"/>
          <w:szCs w:val="24"/>
        </w:rPr>
      </w:pPr>
      <w:r w:rsidRPr="00513DD5">
        <w:rPr>
          <w:sz w:val="24"/>
          <w:szCs w:val="24"/>
        </w:rPr>
        <w:t>-</w:t>
      </w:r>
      <w:r w:rsidR="00D24EEC">
        <w:rPr>
          <w:sz w:val="24"/>
          <w:szCs w:val="24"/>
        </w:rPr>
        <w:t xml:space="preserve"> </w:t>
      </w:r>
      <w:r w:rsidRPr="00513DD5">
        <w:rPr>
          <w:sz w:val="24"/>
          <w:szCs w:val="24"/>
        </w:rPr>
        <w:t xml:space="preserve">Contabilidad: </w:t>
      </w:r>
      <w:r w:rsidR="00D24EEC">
        <w:rPr>
          <w:sz w:val="24"/>
          <w:szCs w:val="24"/>
        </w:rPr>
        <w:t>Juan Mínguez Picasso</w:t>
      </w:r>
    </w:p>
    <w:p w:rsidR="00D24EEC" w:rsidRPr="00D24EEC" w:rsidRDefault="00D24EEC" w:rsidP="00D24EEC">
      <w:pPr>
        <w:jc w:val="both"/>
        <w:rPr>
          <w:b/>
          <w:u w:val="single"/>
        </w:rPr>
      </w:pPr>
      <w:r w:rsidRPr="00D24EEC">
        <w:rPr>
          <w:b/>
          <w:u w:val="single"/>
        </w:rPr>
        <w:t>6. SANCIONES</w:t>
      </w:r>
    </w:p>
    <w:p w:rsidR="00513DD5" w:rsidRDefault="00513DD5" w:rsidP="00513DD5">
      <w:pPr>
        <w:ind w:left="720"/>
        <w:jc w:val="both"/>
        <w:rPr>
          <w:sz w:val="24"/>
          <w:szCs w:val="24"/>
        </w:rPr>
      </w:pPr>
      <w:r w:rsidRPr="00513DD5">
        <w:rPr>
          <w:sz w:val="24"/>
          <w:szCs w:val="24"/>
        </w:rPr>
        <w:t>Si en alguna ocasión un miembro de la cooperativa presenta un comportamiento que vaya en contra de la política de la cooperativa, se hará una reunión donde se comunicará este hecho al resto de socios y se tomará una decisión que conllevará una sanción disciplinaria.</w:t>
      </w:r>
    </w:p>
    <w:p w:rsidR="00152648" w:rsidRPr="00D24EEC" w:rsidRDefault="00152648" w:rsidP="00152648">
      <w:pPr>
        <w:jc w:val="both"/>
        <w:rPr>
          <w:b/>
          <w:u w:val="single"/>
        </w:rPr>
      </w:pPr>
      <w:r>
        <w:rPr>
          <w:b/>
          <w:u w:val="single"/>
        </w:rPr>
        <w:t>7. CANCELACIONES</w:t>
      </w:r>
    </w:p>
    <w:p w:rsidR="00152648" w:rsidRDefault="00152648" w:rsidP="00513DD5">
      <w:pPr>
        <w:ind w:left="720"/>
        <w:jc w:val="both"/>
        <w:rPr>
          <w:sz w:val="24"/>
          <w:szCs w:val="24"/>
        </w:rPr>
      </w:pPr>
      <w:r>
        <w:rPr>
          <w:sz w:val="24"/>
          <w:szCs w:val="24"/>
        </w:rPr>
        <w:t>En caso de cancelar un producto que ya sido exigido por otra cooperativa en sus pedidos, se exigirá una compensación económica a dicha cooperativa equivalente o bien 1/3 o ½ del valor total del producto, dependiendo exclusivamente de la decisión propia de la cooperativa</w:t>
      </w:r>
    </w:p>
    <w:p w:rsidR="00152648" w:rsidRPr="00513DD5" w:rsidRDefault="00152648" w:rsidP="00513DD5">
      <w:pPr>
        <w:ind w:left="720"/>
        <w:jc w:val="both"/>
        <w:rPr>
          <w:sz w:val="24"/>
          <w:szCs w:val="24"/>
        </w:rPr>
      </w:pPr>
    </w:p>
    <w:sectPr w:rsidR="00152648" w:rsidRPr="00513DD5" w:rsidSect="009502FA">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FD3" w:rsidRDefault="00142FD3" w:rsidP="00513DD5">
      <w:pPr>
        <w:spacing w:after="0" w:line="240" w:lineRule="auto"/>
      </w:pPr>
      <w:r>
        <w:separator/>
      </w:r>
    </w:p>
  </w:endnote>
  <w:endnote w:type="continuationSeparator" w:id="0">
    <w:p w:rsidR="00142FD3" w:rsidRDefault="00142FD3" w:rsidP="00513D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FD3" w:rsidRDefault="00142FD3" w:rsidP="00513DD5">
      <w:pPr>
        <w:spacing w:after="0" w:line="240" w:lineRule="auto"/>
      </w:pPr>
      <w:r>
        <w:separator/>
      </w:r>
    </w:p>
  </w:footnote>
  <w:footnote w:type="continuationSeparator" w:id="0">
    <w:p w:rsidR="00142FD3" w:rsidRDefault="00142FD3" w:rsidP="00513D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B7B37"/>
    <w:multiLevelType w:val="multilevel"/>
    <w:tmpl w:val="CB2003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6900610D"/>
    <w:multiLevelType w:val="hybridMultilevel"/>
    <w:tmpl w:val="8B5E2F08"/>
    <w:lvl w:ilvl="0" w:tplc="6B7ABA02">
      <w:start w:val="1"/>
      <w:numFmt w:val="bullet"/>
      <w:lvlText w:val="-"/>
      <w:lvlJc w:val="left"/>
      <w:pPr>
        <w:ind w:left="1770" w:hanging="360"/>
      </w:pPr>
      <w:rPr>
        <w:rFonts w:ascii="Calibri" w:eastAsiaTheme="minorEastAsia" w:hAnsi="Calibri" w:cstheme="minorBidi"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2">
    <w:nsid w:val="7B314CEE"/>
    <w:multiLevelType w:val="hybridMultilevel"/>
    <w:tmpl w:val="7908A12A"/>
    <w:lvl w:ilvl="0" w:tplc="C28ABBC2">
      <w:start w:val="1"/>
      <w:numFmt w:val="bullet"/>
      <w:lvlText w:val="-"/>
      <w:lvlJc w:val="left"/>
      <w:pPr>
        <w:ind w:left="1770" w:hanging="360"/>
      </w:pPr>
      <w:rPr>
        <w:rFonts w:ascii="Calibri" w:eastAsiaTheme="minorEastAsia" w:hAnsi="Calibri" w:cstheme="minorBidi"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513DD5"/>
    <w:rsid w:val="00074F34"/>
    <w:rsid w:val="00142FD3"/>
    <w:rsid w:val="00152648"/>
    <w:rsid w:val="00197825"/>
    <w:rsid w:val="00513DD5"/>
    <w:rsid w:val="006C4059"/>
    <w:rsid w:val="0070442B"/>
    <w:rsid w:val="007D0F6E"/>
    <w:rsid w:val="009502FA"/>
    <w:rsid w:val="00D24EEC"/>
    <w:rsid w:val="00EE62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2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3DD5"/>
    <w:pPr>
      <w:ind w:left="720"/>
      <w:contextualSpacing/>
    </w:pPr>
  </w:style>
  <w:style w:type="paragraph" w:styleId="Encabezado">
    <w:name w:val="header"/>
    <w:basedOn w:val="Normal"/>
    <w:link w:val="EncabezadoCar"/>
    <w:uiPriority w:val="99"/>
    <w:semiHidden/>
    <w:unhideWhenUsed/>
    <w:rsid w:val="00513D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13DD5"/>
  </w:style>
  <w:style w:type="paragraph" w:styleId="Piedepgina">
    <w:name w:val="footer"/>
    <w:basedOn w:val="Normal"/>
    <w:link w:val="PiedepginaCar"/>
    <w:uiPriority w:val="99"/>
    <w:semiHidden/>
    <w:unhideWhenUsed/>
    <w:rsid w:val="00513D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13DD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376</Words>
  <Characters>2072</Characters>
  <Application>Microsoft Office Word</Application>
  <DocSecurity>0</DocSecurity>
  <Lines>17</Lines>
  <Paragraphs>4</Paragraphs>
  <ScaleCrop>false</ScaleCrop>
  <Company>Your Company Name</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7</cp:revision>
  <dcterms:created xsi:type="dcterms:W3CDTF">2013-10-29T12:08:00Z</dcterms:created>
  <dcterms:modified xsi:type="dcterms:W3CDTF">2014-05-17T15:26:00Z</dcterms:modified>
</cp:coreProperties>
</file>