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427" w:rsidRDefault="00D1096F" w:rsidP="00814427">
      <w:pPr>
        <w:tabs>
          <w:tab w:val="left" w:pos="8170"/>
        </w:tabs>
      </w:pPr>
      <w:r w:rsidRPr="00D1096F">
        <w:rPr>
          <w:noProof/>
          <w:lang w:eastAsia="es-EC"/>
        </w:rPr>
        <w:drawing>
          <wp:anchor distT="0" distB="0" distL="114300" distR="114300" simplePos="0" relativeHeight="251670528" behindDoc="1" locked="0" layoutInCell="1" allowOverlap="1">
            <wp:simplePos x="0" y="0"/>
            <wp:positionH relativeFrom="column">
              <wp:posOffset>-384423</wp:posOffset>
            </wp:positionH>
            <wp:positionV relativeFrom="paragraph">
              <wp:posOffset>-1318288</wp:posOffset>
            </wp:positionV>
            <wp:extent cx="1511576" cy="1441174"/>
            <wp:effectExtent l="19050" t="0" r="0" b="0"/>
            <wp:wrapNone/>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11576" cy="1441174"/>
                    </a:xfrm>
                    <a:prstGeom prst="rect">
                      <a:avLst/>
                    </a:prstGeom>
                    <a:noFill/>
                    <a:ln w="9525">
                      <a:noFill/>
                      <a:miter lim="800000"/>
                      <a:headEnd/>
                      <a:tailEnd/>
                    </a:ln>
                  </pic:spPr>
                </pic:pic>
              </a:graphicData>
            </a:graphic>
          </wp:anchor>
        </w:drawing>
      </w:r>
      <w:r w:rsidR="00814427">
        <w:tab/>
      </w:r>
    </w:p>
    <w:p w:rsidR="00C41525" w:rsidRPr="000F3EF5" w:rsidRDefault="00651324" w:rsidP="00C41525">
      <w:pPr>
        <w:tabs>
          <w:tab w:val="left" w:pos="1957"/>
        </w:tabs>
        <w:jc w:val="center"/>
        <w:rPr>
          <w:rFonts w:ascii="Footlight MT Light" w:hAnsi="Footlight MT Light"/>
          <w:sz w:val="32"/>
          <w:szCs w:val="32"/>
        </w:rPr>
      </w:pPr>
      <w:r w:rsidRPr="00597A31">
        <w:rPr>
          <w:rFonts w:ascii="Baskerville Old Face" w:hAnsi="Baskerville Old Face"/>
          <w:b/>
          <w:color w:val="1D0826"/>
          <w:sz w:val="32"/>
          <w:szCs w:val="32"/>
        </w:rPr>
        <w:t xml:space="preserve">     </w:t>
      </w:r>
    </w:p>
    <w:p w:rsidR="00C41525" w:rsidRDefault="00C41525" w:rsidP="00C41525">
      <w:pPr>
        <w:pStyle w:val="NormalWeb"/>
      </w:pPr>
      <w:r>
        <w:rPr>
          <w:noProof/>
          <w:lang w:val="es-EC" w:eastAsia="es-EC"/>
        </w:rPr>
        <w:drawing>
          <wp:inline distT="0" distB="0" distL="0" distR="0" wp14:anchorId="7F67FCAA" wp14:editId="5354F83F">
            <wp:extent cx="9525" cy="66675"/>
            <wp:effectExtent l="0" t="0" r="0" b="0"/>
            <wp:docPr id="1" name="Imagen 1" descr="http://www.glitter-graphics.com/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itter-graphics.com/images/empty.gif"/>
                    <pic:cNvPicPr>
                      <a:picLocks noChangeAspect="1" noChangeArrowheads="1"/>
                    </pic:cNvPicPr>
                  </pic:nvPicPr>
                  <pic:blipFill>
                    <a:blip r:embed="rId9"/>
                    <a:srcRect/>
                    <a:stretch>
                      <a:fillRect/>
                    </a:stretch>
                  </pic:blipFill>
                  <pic:spPr bwMode="auto">
                    <a:xfrm>
                      <a:off x="0" y="0"/>
                      <a:ext cx="9525" cy="66675"/>
                    </a:xfrm>
                    <a:prstGeom prst="rect">
                      <a:avLst/>
                    </a:prstGeom>
                    <a:noFill/>
                    <a:ln w="9525">
                      <a:noFill/>
                      <a:miter lim="800000"/>
                      <a:headEnd/>
                      <a:tailEnd/>
                    </a:ln>
                  </pic:spPr>
                </pic:pic>
              </a:graphicData>
            </a:graphic>
          </wp:inline>
        </w:drawing>
      </w:r>
      <w:r>
        <w:rPr>
          <w:noProof/>
          <w:lang w:val="es-EC" w:eastAsia="es-EC"/>
        </w:rPr>
        <w:drawing>
          <wp:inline distT="0" distB="0" distL="0" distR="0" wp14:anchorId="7DC477B4" wp14:editId="75312707">
            <wp:extent cx="523875" cy="561975"/>
            <wp:effectExtent l="19050" t="0" r="9525" b="0"/>
            <wp:docPr id="2" name="Imagen 2" descr="http://www.glitter-graphics.com/images/text/dis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itter-graphics.com/images/text/disco/a.gif"/>
                    <pic:cNvPicPr>
                      <a:picLocks noChangeAspect="1" noChangeArrowheads="1"/>
                    </pic:cNvPicPr>
                  </pic:nvPicPr>
                  <pic:blipFill>
                    <a:blip r:embed="rId10"/>
                    <a:srcRect/>
                    <a:stretch>
                      <a:fillRect/>
                    </a:stretch>
                  </pic:blipFill>
                  <pic:spPr bwMode="auto">
                    <a:xfrm>
                      <a:off x="0" y="0"/>
                      <a:ext cx="523875" cy="561975"/>
                    </a:xfrm>
                    <a:prstGeom prst="rect">
                      <a:avLst/>
                    </a:prstGeom>
                    <a:noFill/>
                    <a:ln w="9525">
                      <a:noFill/>
                      <a:miter lim="800000"/>
                      <a:headEnd/>
                      <a:tailEnd/>
                    </a:ln>
                  </pic:spPr>
                </pic:pic>
              </a:graphicData>
            </a:graphic>
          </wp:inline>
        </w:drawing>
      </w:r>
      <w:r>
        <w:rPr>
          <w:noProof/>
          <w:lang w:val="es-EC" w:eastAsia="es-EC"/>
        </w:rPr>
        <w:drawing>
          <wp:inline distT="0" distB="0" distL="0" distR="0" wp14:anchorId="79B33472" wp14:editId="6AEFF1D2">
            <wp:extent cx="409575" cy="533400"/>
            <wp:effectExtent l="19050" t="0" r="9525" b="0"/>
            <wp:docPr id="9" name="Imagen 9" descr="http://www.glitter-graphics.com/images/text/disc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litter-graphics.com/images/text/disco/c.gif"/>
                    <pic:cNvPicPr>
                      <a:picLocks noChangeAspect="1" noChangeArrowheads="1"/>
                    </pic:cNvPicPr>
                  </pic:nvPicPr>
                  <pic:blipFill>
                    <a:blip r:embed="rId11"/>
                    <a:srcRect/>
                    <a:stretch>
                      <a:fillRect/>
                    </a:stretch>
                  </pic:blipFill>
                  <pic:spPr bwMode="auto">
                    <a:xfrm>
                      <a:off x="0" y="0"/>
                      <a:ext cx="409575" cy="533400"/>
                    </a:xfrm>
                    <a:prstGeom prst="rect">
                      <a:avLst/>
                    </a:prstGeom>
                    <a:noFill/>
                    <a:ln w="9525">
                      <a:noFill/>
                      <a:miter lim="800000"/>
                      <a:headEnd/>
                      <a:tailEnd/>
                    </a:ln>
                  </pic:spPr>
                </pic:pic>
              </a:graphicData>
            </a:graphic>
          </wp:inline>
        </w:drawing>
      </w:r>
      <w:r>
        <w:rPr>
          <w:noProof/>
          <w:lang w:val="es-EC" w:eastAsia="es-EC"/>
        </w:rPr>
        <w:drawing>
          <wp:inline distT="0" distB="0" distL="0" distR="0" wp14:anchorId="121D0199" wp14:editId="7DD30B3E">
            <wp:extent cx="381000" cy="600075"/>
            <wp:effectExtent l="19050" t="0" r="0" b="0"/>
            <wp:docPr id="4" name="Imagen 4" descr="http://www.glitter-graphics.com/images/text/disc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itter-graphics.com/images/text/disco/t.gif"/>
                    <pic:cNvPicPr>
                      <a:picLocks noChangeAspect="1" noChangeArrowheads="1"/>
                    </pic:cNvPicPr>
                  </pic:nvPicPr>
                  <pic:blipFill>
                    <a:blip r:embed="rId12"/>
                    <a:srcRect/>
                    <a:stretch>
                      <a:fillRect/>
                    </a:stretch>
                  </pic:blipFill>
                  <pic:spPr bwMode="auto">
                    <a:xfrm>
                      <a:off x="0" y="0"/>
                      <a:ext cx="381000" cy="600075"/>
                    </a:xfrm>
                    <a:prstGeom prst="rect">
                      <a:avLst/>
                    </a:prstGeom>
                    <a:noFill/>
                    <a:ln w="9525">
                      <a:noFill/>
                      <a:miter lim="800000"/>
                      <a:headEnd/>
                      <a:tailEnd/>
                    </a:ln>
                  </pic:spPr>
                </pic:pic>
              </a:graphicData>
            </a:graphic>
          </wp:inline>
        </w:drawing>
      </w:r>
      <w:r>
        <w:rPr>
          <w:noProof/>
          <w:lang w:val="es-EC" w:eastAsia="es-EC"/>
        </w:rPr>
        <w:drawing>
          <wp:inline distT="0" distB="0" distL="0" distR="0" wp14:anchorId="2463405D" wp14:editId="0EA8E690">
            <wp:extent cx="523875" cy="561975"/>
            <wp:effectExtent l="19050" t="0" r="9525" b="0"/>
            <wp:docPr id="10" name="Imagen 10" descr="http://www.glitter-graphics.com/images/text/dis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litter-graphics.com/images/text/disco/a.gif"/>
                    <pic:cNvPicPr>
                      <a:picLocks noChangeAspect="1" noChangeArrowheads="1"/>
                    </pic:cNvPicPr>
                  </pic:nvPicPr>
                  <pic:blipFill>
                    <a:blip r:embed="rId10"/>
                    <a:srcRect/>
                    <a:stretch>
                      <a:fillRect/>
                    </a:stretch>
                  </pic:blipFill>
                  <pic:spPr bwMode="auto">
                    <a:xfrm>
                      <a:off x="0" y="0"/>
                      <a:ext cx="523875" cy="561975"/>
                    </a:xfrm>
                    <a:prstGeom prst="rect">
                      <a:avLst/>
                    </a:prstGeom>
                    <a:noFill/>
                    <a:ln w="9525">
                      <a:noFill/>
                      <a:miter lim="800000"/>
                      <a:headEnd/>
                      <a:tailEnd/>
                    </a:ln>
                  </pic:spPr>
                </pic:pic>
              </a:graphicData>
            </a:graphic>
          </wp:inline>
        </w:drawing>
      </w:r>
      <w:r>
        <w:rPr>
          <w:noProof/>
          <w:lang w:val="es-EC" w:eastAsia="es-EC"/>
        </w:rPr>
        <w:drawing>
          <wp:inline distT="0" distB="0" distL="0" distR="0" wp14:anchorId="00A1CD53" wp14:editId="5A4EA6AB">
            <wp:extent cx="190500" cy="9525"/>
            <wp:effectExtent l="0" t="0" r="0" b="0"/>
            <wp:docPr id="6" name="Imagen 6" descr="http://www.glitter-graphics.com/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litter-graphics.com/images/empty.gif"/>
                    <pic:cNvPicPr>
                      <a:picLocks noChangeAspect="1" noChangeArrowheads="1"/>
                    </pic:cNvPicPr>
                  </pic:nvPicPr>
                  <pic:blipFill>
                    <a:blip r:embed="rId9"/>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noProof/>
          <w:lang w:val="es-EC" w:eastAsia="es-EC"/>
        </w:rPr>
        <w:drawing>
          <wp:inline distT="0" distB="0" distL="0" distR="0" wp14:anchorId="165CCCD6" wp14:editId="012ADD1A">
            <wp:extent cx="400050" cy="571500"/>
            <wp:effectExtent l="19050" t="0" r="0" b="0"/>
            <wp:docPr id="7" name="Imagen 7" descr="http://www.glitter-graphics.com/images/text/disc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litter-graphics.com/images/text/disco/d.gif"/>
                    <pic:cNvPicPr>
                      <a:picLocks noChangeAspect="1" noChangeArrowheads="1"/>
                    </pic:cNvPicPr>
                  </pic:nvPicPr>
                  <pic:blipFill>
                    <a:blip r:embed="rId13"/>
                    <a:srcRect/>
                    <a:stretch>
                      <a:fillRect/>
                    </a:stretch>
                  </pic:blipFill>
                  <pic:spPr bwMode="auto">
                    <a:xfrm>
                      <a:off x="0" y="0"/>
                      <a:ext cx="400050" cy="571500"/>
                    </a:xfrm>
                    <a:prstGeom prst="rect">
                      <a:avLst/>
                    </a:prstGeom>
                    <a:noFill/>
                    <a:ln w="9525">
                      <a:noFill/>
                      <a:miter lim="800000"/>
                      <a:headEnd/>
                      <a:tailEnd/>
                    </a:ln>
                  </pic:spPr>
                </pic:pic>
              </a:graphicData>
            </a:graphic>
          </wp:inline>
        </w:drawing>
      </w:r>
      <w:r>
        <w:rPr>
          <w:noProof/>
          <w:lang w:val="es-EC" w:eastAsia="es-EC"/>
        </w:rPr>
        <w:drawing>
          <wp:inline distT="0" distB="0" distL="0" distR="0" wp14:anchorId="6470DA20" wp14:editId="586CF9DB">
            <wp:extent cx="428625" cy="581025"/>
            <wp:effectExtent l="19050" t="0" r="9525" b="0"/>
            <wp:docPr id="8" name="Imagen 8" descr="http://www.glitter-graphics.com/images/text/disc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litter-graphics.com/images/text/disco/e.gif"/>
                    <pic:cNvPicPr>
                      <a:picLocks noChangeAspect="1" noChangeArrowheads="1"/>
                    </pic:cNvPicPr>
                  </pic:nvPicPr>
                  <pic:blipFill>
                    <a:blip r:embed="rId14"/>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C41525" w:rsidRDefault="00C41525" w:rsidP="00C41525">
      <w:pPr>
        <w:pStyle w:val="NormalWeb"/>
      </w:pPr>
      <w:r>
        <w:t> </w:t>
      </w:r>
      <w:r>
        <w:rPr>
          <w:noProof/>
          <w:lang w:val="es-EC" w:eastAsia="es-EC"/>
        </w:rPr>
        <w:drawing>
          <wp:inline distT="0" distB="0" distL="0" distR="0" wp14:anchorId="67BA3201" wp14:editId="6D1D3C55">
            <wp:extent cx="409575" cy="533400"/>
            <wp:effectExtent l="19050" t="0" r="9525" b="0"/>
            <wp:docPr id="11" name="Imagen 11" descr="http://www.glitter-graphics.com/images/text/disc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litter-graphics.com/images/text/disco/c.gif"/>
                    <pic:cNvPicPr>
                      <a:picLocks noChangeAspect="1" noChangeArrowheads="1"/>
                    </pic:cNvPicPr>
                  </pic:nvPicPr>
                  <pic:blipFill>
                    <a:blip r:embed="rId11"/>
                    <a:srcRect/>
                    <a:stretch>
                      <a:fillRect/>
                    </a:stretch>
                  </pic:blipFill>
                  <pic:spPr bwMode="auto">
                    <a:xfrm>
                      <a:off x="0" y="0"/>
                      <a:ext cx="409575" cy="533400"/>
                    </a:xfrm>
                    <a:prstGeom prst="rect">
                      <a:avLst/>
                    </a:prstGeom>
                    <a:noFill/>
                    <a:ln w="9525">
                      <a:noFill/>
                      <a:miter lim="800000"/>
                      <a:headEnd/>
                      <a:tailEnd/>
                    </a:ln>
                  </pic:spPr>
                </pic:pic>
              </a:graphicData>
            </a:graphic>
          </wp:inline>
        </w:drawing>
      </w:r>
      <w:r>
        <w:rPr>
          <w:noProof/>
          <w:lang w:val="es-EC" w:eastAsia="es-EC"/>
        </w:rPr>
        <w:drawing>
          <wp:inline distT="0" distB="0" distL="0" distR="0" wp14:anchorId="15A07F45" wp14:editId="493F2D3E">
            <wp:extent cx="428625" cy="542925"/>
            <wp:effectExtent l="19050" t="0" r="9525" b="0"/>
            <wp:docPr id="12" name="Imagen 12" descr="http://www.glitter-graphics.com/images/text/disc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litter-graphics.com/images/text/disco/o.gif"/>
                    <pic:cNvPicPr>
                      <a:picLocks noChangeAspect="1" noChangeArrowheads="1"/>
                    </pic:cNvPicPr>
                  </pic:nvPicPr>
                  <pic:blipFill>
                    <a:blip r:embed="rId15"/>
                    <a:srcRect/>
                    <a:stretch>
                      <a:fillRect/>
                    </a:stretch>
                  </pic:blipFill>
                  <pic:spPr bwMode="auto">
                    <a:xfrm>
                      <a:off x="0" y="0"/>
                      <a:ext cx="428625" cy="542925"/>
                    </a:xfrm>
                    <a:prstGeom prst="rect">
                      <a:avLst/>
                    </a:prstGeom>
                    <a:noFill/>
                    <a:ln w="9525">
                      <a:noFill/>
                      <a:miter lim="800000"/>
                      <a:headEnd/>
                      <a:tailEnd/>
                    </a:ln>
                  </pic:spPr>
                </pic:pic>
              </a:graphicData>
            </a:graphic>
          </wp:inline>
        </w:drawing>
      </w:r>
      <w:r>
        <w:rPr>
          <w:noProof/>
          <w:lang w:val="es-EC" w:eastAsia="es-EC"/>
        </w:rPr>
        <w:drawing>
          <wp:inline distT="0" distB="0" distL="0" distR="0" wp14:anchorId="17B77FB0" wp14:editId="75AA4672">
            <wp:extent cx="514350" cy="590550"/>
            <wp:effectExtent l="19050" t="0" r="0" b="0"/>
            <wp:docPr id="13" name="Imagen 13" descr="http://www.glitter-graphics.com/images/text/dis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litter-graphics.com/images/text/disco/n.gif"/>
                    <pic:cNvPicPr>
                      <a:picLocks noChangeAspect="1" noChangeArrowheads="1"/>
                    </pic:cNvPicPr>
                  </pic:nvPicPr>
                  <pic:blipFill>
                    <a:blip r:embed="rId16"/>
                    <a:srcRect/>
                    <a:stretch>
                      <a:fillRect/>
                    </a:stretch>
                  </pic:blipFill>
                  <pic:spPr bwMode="auto">
                    <a:xfrm>
                      <a:off x="0" y="0"/>
                      <a:ext cx="514350" cy="590550"/>
                    </a:xfrm>
                    <a:prstGeom prst="rect">
                      <a:avLst/>
                    </a:prstGeom>
                    <a:noFill/>
                    <a:ln w="9525">
                      <a:noFill/>
                      <a:miter lim="800000"/>
                      <a:headEnd/>
                      <a:tailEnd/>
                    </a:ln>
                  </pic:spPr>
                </pic:pic>
              </a:graphicData>
            </a:graphic>
          </wp:inline>
        </w:drawing>
      </w:r>
      <w:r>
        <w:rPr>
          <w:noProof/>
          <w:lang w:val="es-EC" w:eastAsia="es-EC"/>
        </w:rPr>
        <w:drawing>
          <wp:inline distT="0" distB="0" distL="0" distR="0" wp14:anchorId="205D7682" wp14:editId="3C980CB4">
            <wp:extent cx="457200" cy="600075"/>
            <wp:effectExtent l="19050" t="0" r="0" b="0"/>
            <wp:docPr id="14" name="Imagen 14" descr="http://www.glitter-graphics.com/images/text/disc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litter-graphics.com/images/text/disco/s.gif"/>
                    <pic:cNvPicPr>
                      <a:picLocks noChangeAspect="1" noChangeArrowheads="1"/>
                    </pic:cNvPicPr>
                  </pic:nvPicPr>
                  <pic:blipFill>
                    <a:blip r:embed="rId17"/>
                    <a:srcRect/>
                    <a:stretch>
                      <a:fillRect/>
                    </a:stretch>
                  </pic:blipFill>
                  <pic:spPr bwMode="auto">
                    <a:xfrm>
                      <a:off x="0" y="0"/>
                      <a:ext cx="457200" cy="600075"/>
                    </a:xfrm>
                    <a:prstGeom prst="rect">
                      <a:avLst/>
                    </a:prstGeom>
                    <a:noFill/>
                    <a:ln w="9525">
                      <a:noFill/>
                      <a:miter lim="800000"/>
                      <a:headEnd/>
                      <a:tailEnd/>
                    </a:ln>
                  </pic:spPr>
                </pic:pic>
              </a:graphicData>
            </a:graphic>
          </wp:inline>
        </w:drawing>
      </w:r>
      <w:r>
        <w:rPr>
          <w:noProof/>
          <w:lang w:val="es-EC" w:eastAsia="es-EC"/>
        </w:rPr>
        <w:drawing>
          <wp:inline distT="0" distB="0" distL="0" distR="0" wp14:anchorId="302C2710" wp14:editId="28E36A34">
            <wp:extent cx="381000" cy="600075"/>
            <wp:effectExtent l="19050" t="0" r="0" b="0"/>
            <wp:docPr id="17" name="Imagen 17" descr="http://www.glitter-graphics.com/images/text/disc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litter-graphics.com/images/text/disco/t.gif"/>
                    <pic:cNvPicPr>
                      <a:picLocks noChangeAspect="1" noChangeArrowheads="1"/>
                    </pic:cNvPicPr>
                  </pic:nvPicPr>
                  <pic:blipFill>
                    <a:blip r:embed="rId12"/>
                    <a:srcRect/>
                    <a:stretch>
                      <a:fillRect/>
                    </a:stretch>
                  </pic:blipFill>
                  <pic:spPr bwMode="auto">
                    <a:xfrm>
                      <a:off x="0" y="0"/>
                      <a:ext cx="381000" cy="600075"/>
                    </a:xfrm>
                    <a:prstGeom prst="rect">
                      <a:avLst/>
                    </a:prstGeom>
                    <a:noFill/>
                    <a:ln w="9525">
                      <a:noFill/>
                      <a:miter lim="800000"/>
                      <a:headEnd/>
                      <a:tailEnd/>
                    </a:ln>
                  </pic:spPr>
                </pic:pic>
              </a:graphicData>
            </a:graphic>
          </wp:inline>
        </w:drawing>
      </w:r>
      <w:r>
        <w:rPr>
          <w:noProof/>
          <w:lang w:val="es-EC" w:eastAsia="es-EC"/>
        </w:rPr>
        <w:drawing>
          <wp:inline distT="0" distB="0" distL="0" distR="0" wp14:anchorId="376E1B1E" wp14:editId="161319A7">
            <wp:extent cx="200025" cy="561975"/>
            <wp:effectExtent l="19050" t="0" r="9525" b="0"/>
            <wp:docPr id="26" name="Imagen 26" descr="http://www.glitter-graphics.com/images/text/disco/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litter-graphics.com/images/text/disco/i.gif"/>
                    <pic:cNvPicPr>
                      <a:picLocks noChangeAspect="1" noChangeArrowheads="1"/>
                    </pic:cNvPicPr>
                  </pic:nvPicPr>
                  <pic:blipFill>
                    <a:blip r:embed="rId18"/>
                    <a:srcRect/>
                    <a:stretch>
                      <a:fillRect/>
                    </a:stretch>
                  </pic:blipFill>
                  <pic:spPr bwMode="auto">
                    <a:xfrm>
                      <a:off x="0" y="0"/>
                      <a:ext cx="200025" cy="561975"/>
                    </a:xfrm>
                    <a:prstGeom prst="rect">
                      <a:avLst/>
                    </a:prstGeom>
                    <a:noFill/>
                    <a:ln w="9525">
                      <a:noFill/>
                      <a:miter lim="800000"/>
                      <a:headEnd/>
                      <a:tailEnd/>
                    </a:ln>
                  </pic:spPr>
                </pic:pic>
              </a:graphicData>
            </a:graphic>
          </wp:inline>
        </w:drawing>
      </w:r>
      <w:r>
        <w:rPr>
          <w:noProof/>
          <w:lang w:val="es-EC" w:eastAsia="es-EC"/>
        </w:rPr>
        <w:drawing>
          <wp:inline distT="0" distB="0" distL="0" distR="0" wp14:anchorId="75CBE7A4" wp14:editId="2A8285D3">
            <wp:extent cx="381000" cy="600075"/>
            <wp:effectExtent l="19050" t="0" r="0" b="0"/>
            <wp:docPr id="27" name="Imagen 27" descr="http://www.glitter-graphics.com/images/text/disc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litter-graphics.com/images/text/disco/t.gif"/>
                    <pic:cNvPicPr>
                      <a:picLocks noChangeAspect="1" noChangeArrowheads="1"/>
                    </pic:cNvPicPr>
                  </pic:nvPicPr>
                  <pic:blipFill>
                    <a:blip r:embed="rId12"/>
                    <a:srcRect/>
                    <a:stretch>
                      <a:fillRect/>
                    </a:stretch>
                  </pic:blipFill>
                  <pic:spPr bwMode="auto">
                    <a:xfrm>
                      <a:off x="0" y="0"/>
                      <a:ext cx="381000" cy="600075"/>
                    </a:xfrm>
                    <a:prstGeom prst="rect">
                      <a:avLst/>
                    </a:prstGeom>
                    <a:noFill/>
                    <a:ln w="9525">
                      <a:noFill/>
                      <a:miter lim="800000"/>
                      <a:headEnd/>
                      <a:tailEnd/>
                    </a:ln>
                  </pic:spPr>
                </pic:pic>
              </a:graphicData>
            </a:graphic>
          </wp:inline>
        </w:drawing>
      </w:r>
      <w:r>
        <w:rPr>
          <w:noProof/>
          <w:lang w:val="es-EC" w:eastAsia="es-EC"/>
        </w:rPr>
        <w:drawing>
          <wp:inline distT="0" distB="0" distL="0" distR="0" wp14:anchorId="6C54C43E" wp14:editId="0AF98180">
            <wp:extent cx="476250" cy="561975"/>
            <wp:effectExtent l="19050" t="0" r="0" b="0"/>
            <wp:docPr id="28" name="Imagen 28" descr="http://www.glitter-graphics.com/images/text/disco/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litter-graphics.com/images/text/disco/u.gif"/>
                    <pic:cNvPicPr>
                      <a:picLocks noChangeAspect="1" noChangeArrowheads="1"/>
                    </pic:cNvPicPr>
                  </pic:nvPicPr>
                  <pic:blipFill>
                    <a:blip r:embed="rId19"/>
                    <a:srcRect/>
                    <a:stretch>
                      <a:fillRect/>
                    </a:stretch>
                  </pic:blipFill>
                  <pic:spPr bwMode="auto">
                    <a:xfrm>
                      <a:off x="0" y="0"/>
                      <a:ext cx="476250" cy="561975"/>
                    </a:xfrm>
                    <a:prstGeom prst="rect">
                      <a:avLst/>
                    </a:prstGeom>
                    <a:noFill/>
                    <a:ln w="9525">
                      <a:noFill/>
                      <a:miter lim="800000"/>
                      <a:headEnd/>
                      <a:tailEnd/>
                    </a:ln>
                  </pic:spPr>
                </pic:pic>
              </a:graphicData>
            </a:graphic>
          </wp:inline>
        </w:drawing>
      </w:r>
      <w:r>
        <w:rPr>
          <w:noProof/>
          <w:lang w:val="es-EC" w:eastAsia="es-EC"/>
        </w:rPr>
        <w:drawing>
          <wp:inline distT="0" distB="0" distL="0" distR="0" wp14:anchorId="20E9D276" wp14:editId="453BACDE">
            <wp:extent cx="409575" cy="533400"/>
            <wp:effectExtent l="19050" t="0" r="9525" b="0"/>
            <wp:docPr id="29" name="Imagen 29" descr="http://www.glitter-graphics.com/images/text/disc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litter-graphics.com/images/text/disco/c.gif"/>
                    <pic:cNvPicPr>
                      <a:picLocks noChangeAspect="1" noChangeArrowheads="1"/>
                    </pic:cNvPicPr>
                  </pic:nvPicPr>
                  <pic:blipFill>
                    <a:blip r:embed="rId11"/>
                    <a:srcRect/>
                    <a:stretch>
                      <a:fillRect/>
                    </a:stretch>
                  </pic:blipFill>
                  <pic:spPr bwMode="auto">
                    <a:xfrm>
                      <a:off x="0" y="0"/>
                      <a:ext cx="409575" cy="533400"/>
                    </a:xfrm>
                    <a:prstGeom prst="rect">
                      <a:avLst/>
                    </a:prstGeom>
                    <a:noFill/>
                    <a:ln w="9525">
                      <a:noFill/>
                      <a:miter lim="800000"/>
                      <a:headEnd/>
                      <a:tailEnd/>
                    </a:ln>
                  </pic:spPr>
                </pic:pic>
              </a:graphicData>
            </a:graphic>
          </wp:inline>
        </w:drawing>
      </w:r>
      <w:r>
        <w:rPr>
          <w:noProof/>
          <w:lang w:val="es-EC" w:eastAsia="es-EC"/>
        </w:rPr>
        <w:drawing>
          <wp:inline distT="0" distB="0" distL="0" distR="0" wp14:anchorId="1D639CBD" wp14:editId="1180BB35">
            <wp:extent cx="200025" cy="561975"/>
            <wp:effectExtent l="19050" t="0" r="9525" b="0"/>
            <wp:docPr id="18" name="Imagen 18" descr="http://www.glitter-graphics.com/images/text/disco/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litter-graphics.com/images/text/disco/i.gif"/>
                    <pic:cNvPicPr>
                      <a:picLocks noChangeAspect="1" noChangeArrowheads="1"/>
                    </pic:cNvPicPr>
                  </pic:nvPicPr>
                  <pic:blipFill>
                    <a:blip r:embed="rId18"/>
                    <a:srcRect/>
                    <a:stretch>
                      <a:fillRect/>
                    </a:stretch>
                  </pic:blipFill>
                  <pic:spPr bwMode="auto">
                    <a:xfrm>
                      <a:off x="0" y="0"/>
                      <a:ext cx="200025" cy="561975"/>
                    </a:xfrm>
                    <a:prstGeom prst="rect">
                      <a:avLst/>
                    </a:prstGeom>
                    <a:noFill/>
                    <a:ln w="9525">
                      <a:noFill/>
                      <a:miter lim="800000"/>
                      <a:headEnd/>
                      <a:tailEnd/>
                    </a:ln>
                  </pic:spPr>
                </pic:pic>
              </a:graphicData>
            </a:graphic>
          </wp:inline>
        </w:drawing>
      </w:r>
      <w:r>
        <w:rPr>
          <w:noProof/>
          <w:lang w:val="es-EC" w:eastAsia="es-EC"/>
        </w:rPr>
        <w:drawing>
          <wp:inline distT="0" distB="0" distL="0" distR="0" wp14:anchorId="129A8ABE" wp14:editId="4DC94E20">
            <wp:extent cx="428625" cy="542925"/>
            <wp:effectExtent l="19050" t="0" r="9525" b="0"/>
            <wp:docPr id="19" name="Imagen 19" descr="http://www.glitter-graphics.com/images/text/disc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litter-graphics.com/images/text/disco/o.gif"/>
                    <pic:cNvPicPr>
                      <a:picLocks noChangeAspect="1" noChangeArrowheads="1"/>
                    </pic:cNvPicPr>
                  </pic:nvPicPr>
                  <pic:blipFill>
                    <a:blip r:embed="rId15"/>
                    <a:srcRect/>
                    <a:stretch>
                      <a:fillRect/>
                    </a:stretch>
                  </pic:blipFill>
                  <pic:spPr bwMode="auto">
                    <a:xfrm>
                      <a:off x="0" y="0"/>
                      <a:ext cx="428625" cy="542925"/>
                    </a:xfrm>
                    <a:prstGeom prst="rect">
                      <a:avLst/>
                    </a:prstGeom>
                    <a:noFill/>
                    <a:ln w="9525">
                      <a:noFill/>
                      <a:miter lim="800000"/>
                      <a:headEnd/>
                      <a:tailEnd/>
                    </a:ln>
                  </pic:spPr>
                </pic:pic>
              </a:graphicData>
            </a:graphic>
          </wp:inline>
        </w:drawing>
      </w:r>
      <w:r>
        <w:rPr>
          <w:noProof/>
          <w:lang w:val="es-EC" w:eastAsia="es-EC"/>
        </w:rPr>
        <w:drawing>
          <wp:inline distT="0" distB="0" distL="0" distR="0" wp14:anchorId="3EC6F6D2" wp14:editId="71F79DEB">
            <wp:extent cx="514350" cy="590550"/>
            <wp:effectExtent l="19050" t="0" r="0" b="0"/>
            <wp:docPr id="20" name="Imagen 20" descr="http://www.glitter-graphics.com/images/text/dis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litter-graphics.com/images/text/disco/n.gif"/>
                    <pic:cNvPicPr>
                      <a:picLocks noChangeAspect="1" noChangeArrowheads="1"/>
                    </pic:cNvPicPr>
                  </pic:nvPicPr>
                  <pic:blipFill>
                    <a:blip r:embed="rId16"/>
                    <a:srcRect/>
                    <a:stretch>
                      <a:fillRect/>
                    </a:stretch>
                  </pic:blipFill>
                  <pic:spPr bwMode="auto">
                    <a:xfrm>
                      <a:off x="0" y="0"/>
                      <a:ext cx="514350" cy="590550"/>
                    </a:xfrm>
                    <a:prstGeom prst="rect">
                      <a:avLst/>
                    </a:prstGeom>
                    <a:noFill/>
                    <a:ln w="9525">
                      <a:noFill/>
                      <a:miter lim="800000"/>
                      <a:headEnd/>
                      <a:tailEnd/>
                    </a:ln>
                  </pic:spPr>
                </pic:pic>
              </a:graphicData>
            </a:graphic>
          </wp:inline>
        </w:drawing>
      </w:r>
    </w:p>
    <w:p w:rsidR="00C41525" w:rsidRDefault="00C41525" w:rsidP="00C41525">
      <w:pPr>
        <w:pStyle w:val="NormalWeb"/>
        <w:rPr>
          <w:color w:val="674EA7"/>
        </w:rPr>
      </w:pPr>
      <w:r>
        <w:rPr>
          <w:color w:val="674EA7"/>
        </w:rPr>
        <w:br/>
      </w:r>
      <w:r>
        <w:rPr>
          <w:color w:val="674EA7"/>
        </w:rPr>
        <w:br/>
        <w:t xml:space="preserve">En la ciudad de Tulcán, en el Instituto Tecnológico Tulcán, el día 10 de Enero del 2013 las que suscribimos la presente acta nos reunimos en Asamblea General con la finalidad de formar la Empresa </w:t>
      </w:r>
      <w:proofErr w:type="spellStart"/>
      <w:r>
        <w:rPr>
          <w:color w:val="674EA7"/>
        </w:rPr>
        <w:t>Sakura</w:t>
      </w:r>
      <w:proofErr w:type="spellEnd"/>
      <w:r>
        <w:rPr>
          <w:color w:val="674EA7"/>
        </w:rPr>
        <w:t xml:space="preserve"> que tiene como objetivo realizar las siguiente actividades:</w:t>
      </w:r>
      <w:r>
        <w:rPr>
          <w:color w:val="674EA7"/>
        </w:rPr>
        <w:br/>
      </w:r>
      <w:r>
        <w:rPr>
          <w:color w:val="674EA7"/>
        </w:rPr>
        <w:br/>
        <w:t>Adornos de decoración para el hogar; lápices con cabecitas de madera, acompañadas con gorros de lana y detalles de naranja seca; bisutería hecha a base de semillas (collares y pulseras), y fundas a base de tela para reutilización y evitar el consumo de fundas pláticas.</w:t>
      </w:r>
      <w:r>
        <w:rPr>
          <w:color w:val="674EA7"/>
        </w:rPr>
        <w:br/>
      </w:r>
      <w:r>
        <w:rPr>
          <w:color w:val="674EA7"/>
        </w:rPr>
        <w:br/>
        <w:t>Nuestra empresa se constituye bajo la modalidad de sociedad cooperativa y está formada por siete socias cuyos nombres son:</w:t>
      </w:r>
      <w:r>
        <w:rPr>
          <w:color w:val="674EA7"/>
        </w:rPr>
        <w:br/>
      </w:r>
      <w:r>
        <w:rPr>
          <w:color w:val="674EA7"/>
        </w:rPr>
        <w:br/>
        <w:t>Arévalo Estefanía</w:t>
      </w:r>
      <w:r>
        <w:rPr>
          <w:color w:val="674EA7"/>
        </w:rPr>
        <w:br/>
      </w:r>
      <w:r>
        <w:rPr>
          <w:color w:val="674EA7"/>
        </w:rPr>
        <w:br/>
        <w:t>Guevara Camila</w:t>
      </w:r>
      <w:r>
        <w:rPr>
          <w:color w:val="674EA7"/>
        </w:rPr>
        <w:br/>
      </w:r>
      <w:r>
        <w:rPr>
          <w:color w:val="674EA7"/>
        </w:rPr>
        <w:br/>
        <w:t>Narváez Diana</w:t>
      </w:r>
      <w:r>
        <w:rPr>
          <w:color w:val="674EA7"/>
        </w:rPr>
        <w:br/>
      </w:r>
      <w:r>
        <w:rPr>
          <w:color w:val="674EA7"/>
        </w:rPr>
        <w:br/>
        <w:t>Pantoja Andrea</w:t>
      </w:r>
      <w:r>
        <w:rPr>
          <w:color w:val="674EA7"/>
        </w:rPr>
        <w:br/>
      </w:r>
      <w:r>
        <w:rPr>
          <w:color w:val="674EA7"/>
        </w:rPr>
        <w:br/>
      </w:r>
      <w:proofErr w:type="spellStart"/>
      <w:r>
        <w:rPr>
          <w:color w:val="674EA7"/>
        </w:rPr>
        <w:t>Piaún</w:t>
      </w:r>
      <w:proofErr w:type="spellEnd"/>
      <w:r>
        <w:rPr>
          <w:color w:val="674EA7"/>
        </w:rPr>
        <w:t xml:space="preserve"> Vanessa</w:t>
      </w:r>
      <w:r>
        <w:rPr>
          <w:color w:val="674EA7"/>
        </w:rPr>
        <w:br/>
      </w:r>
      <w:r>
        <w:rPr>
          <w:color w:val="674EA7"/>
        </w:rPr>
        <w:br/>
        <w:t>Rosero Diana</w:t>
      </w:r>
      <w:r>
        <w:rPr>
          <w:color w:val="674EA7"/>
        </w:rPr>
        <w:br/>
      </w:r>
      <w:r>
        <w:rPr>
          <w:color w:val="674EA7"/>
        </w:rPr>
        <w:br/>
        <w:t>Trejo Dania</w:t>
      </w:r>
    </w:p>
    <w:p w:rsidR="00C41525" w:rsidRDefault="00C41525" w:rsidP="00C41525">
      <w:pPr>
        <w:pStyle w:val="NormalWeb"/>
        <w:rPr>
          <w:color w:val="674EA7"/>
        </w:rPr>
      </w:pPr>
    </w:p>
    <w:p w:rsidR="00C41525" w:rsidRDefault="00C41525" w:rsidP="00C41525">
      <w:pPr>
        <w:pStyle w:val="NormalWeb"/>
        <w:rPr>
          <w:color w:val="674EA7"/>
        </w:rPr>
      </w:pPr>
    </w:p>
    <w:p w:rsidR="00C41525" w:rsidRDefault="00C41525" w:rsidP="00C41525">
      <w:pPr>
        <w:pStyle w:val="NormalWeb"/>
        <w:rPr>
          <w:color w:val="674EA7"/>
        </w:rPr>
      </w:pPr>
    </w:p>
    <w:p w:rsidR="00C41525" w:rsidRDefault="00C41525" w:rsidP="00C41525">
      <w:pPr>
        <w:pStyle w:val="NormalWeb"/>
        <w:rPr>
          <w:color w:val="674EA7"/>
        </w:rPr>
      </w:pPr>
    </w:p>
    <w:p w:rsidR="00C41525" w:rsidRDefault="00C41525" w:rsidP="00C41525">
      <w:pPr>
        <w:pStyle w:val="NormalWeb"/>
        <w:jc w:val="center"/>
        <w:rPr>
          <w:b/>
          <w:color w:val="674EA7"/>
          <w:sz w:val="32"/>
          <w:szCs w:val="32"/>
          <w:u w:val="double"/>
        </w:rPr>
      </w:pPr>
      <w:r w:rsidRPr="00C41525">
        <w:rPr>
          <w:b/>
          <w:color w:val="674EA7"/>
          <w:sz w:val="32"/>
          <w:szCs w:val="32"/>
          <w:u w:val="double"/>
        </w:rPr>
        <w:t>ESTATUTOS</w:t>
      </w:r>
    </w:p>
    <w:p w:rsidR="00C41525" w:rsidRDefault="00C41525" w:rsidP="00C41525">
      <w:pPr>
        <w:pStyle w:val="NormalWeb"/>
      </w:pPr>
      <w:r>
        <w:rPr>
          <w:color w:val="3D85C6"/>
          <w:shd w:val="clear" w:color="auto" w:fill="FFFFFF"/>
        </w:rPr>
        <w:t>CAPÍTULO I</w:t>
      </w:r>
    </w:p>
    <w:p w:rsidR="00C41525" w:rsidRDefault="00C41525" w:rsidP="00C41525">
      <w:pPr>
        <w:pStyle w:val="NormalWeb"/>
      </w:pPr>
      <w:r>
        <w:rPr>
          <w:color w:val="3D85C6"/>
          <w:shd w:val="clear" w:color="auto" w:fill="FFFFFF"/>
        </w:rPr>
        <w:br/>
        <w:t>DENOMINACIÓN Y ÁMBITO SOCIAL DE ACTUACIÓN</w:t>
      </w:r>
    </w:p>
    <w:p w:rsidR="00C41525" w:rsidRDefault="00C41525" w:rsidP="00C41525">
      <w:pPr>
        <w:pStyle w:val="NormalWeb"/>
      </w:pPr>
      <w:r>
        <w:rPr>
          <w:color w:val="3D85C6"/>
          <w:shd w:val="clear" w:color="auto" w:fill="FFFFFF"/>
        </w:rPr>
        <w:br/>
        <w:t>Art. 1 Nombre y razón social</w:t>
      </w:r>
    </w:p>
    <w:p w:rsidR="00C41525" w:rsidRDefault="00C41525" w:rsidP="00C41525">
      <w:pPr>
        <w:pStyle w:val="NormalWeb"/>
      </w:pPr>
      <w:r>
        <w:rPr>
          <w:color w:val="3D85C6"/>
          <w:shd w:val="clear" w:color="auto" w:fill="FFFFFF"/>
        </w:rPr>
        <w:br/>
        <w:t xml:space="preserve">La </w:t>
      </w:r>
      <w:proofErr w:type="spellStart"/>
      <w:r>
        <w:rPr>
          <w:color w:val="3D85C6"/>
          <w:shd w:val="clear" w:color="auto" w:fill="FFFFFF"/>
        </w:rPr>
        <w:t>Miniempresa</w:t>
      </w:r>
      <w:proofErr w:type="spellEnd"/>
      <w:r>
        <w:rPr>
          <w:color w:val="3D85C6"/>
          <w:shd w:val="clear" w:color="auto" w:fill="FFFFFF"/>
        </w:rPr>
        <w:t xml:space="preserve"> funcionará bajo el nombre de SAKURA, la razón social de la empresa se debe a la conjugación de la belleza y delicadeza de lo natural significa Flor de cerezo. Está conformada por 7 socias, cuyos nombres se detallan a continuación: Arévalo Estefanía, Guevara Camila, Narváez Diana, Pantoja Andrea, </w:t>
      </w:r>
      <w:proofErr w:type="spellStart"/>
      <w:r>
        <w:rPr>
          <w:color w:val="3D85C6"/>
          <w:shd w:val="clear" w:color="auto" w:fill="FFFFFF"/>
        </w:rPr>
        <w:t>Piaún</w:t>
      </w:r>
      <w:proofErr w:type="spellEnd"/>
      <w:r>
        <w:rPr>
          <w:color w:val="3D85C6"/>
          <w:shd w:val="clear" w:color="auto" w:fill="FFFFFF"/>
        </w:rPr>
        <w:t xml:space="preserve"> Isabel, Rosero Diana, Trejo Dania.</w:t>
      </w:r>
    </w:p>
    <w:p w:rsidR="00C41525" w:rsidRDefault="00C41525" w:rsidP="00C41525">
      <w:pPr>
        <w:pStyle w:val="NormalWeb"/>
      </w:pPr>
      <w:r>
        <w:rPr>
          <w:color w:val="3D85C6"/>
          <w:shd w:val="clear" w:color="auto" w:fill="FFFFFF"/>
        </w:rPr>
        <w:br/>
        <w:t>Art. 2 Objeto Social</w:t>
      </w:r>
    </w:p>
    <w:p w:rsidR="00C41525" w:rsidRDefault="00C41525" w:rsidP="00C41525">
      <w:pPr>
        <w:pStyle w:val="NormalWeb"/>
      </w:pPr>
      <w:r>
        <w:rPr>
          <w:color w:val="3D85C6"/>
          <w:shd w:val="clear" w:color="auto" w:fill="FFFFFF"/>
        </w:rPr>
        <w:br/>
        <w:t xml:space="preserve">La </w:t>
      </w:r>
      <w:proofErr w:type="spellStart"/>
      <w:r>
        <w:rPr>
          <w:color w:val="3D85C6"/>
          <w:shd w:val="clear" w:color="auto" w:fill="FFFFFF"/>
        </w:rPr>
        <w:t>Miniempresa</w:t>
      </w:r>
      <w:proofErr w:type="spellEnd"/>
      <w:r>
        <w:rPr>
          <w:color w:val="3D85C6"/>
          <w:shd w:val="clear" w:color="auto" w:fill="FFFFFF"/>
        </w:rPr>
        <w:t xml:space="preserve"> SAKURA tiene por objeto las siguientes actividades:</w:t>
      </w:r>
    </w:p>
    <w:p w:rsidR="00C41525" w:rsidRDefault="00C41525" w:rsidP="00C41525">
      <w:pPr>
        <w:pStyle w:val="NormalWeb"/>
      </w:pPr>
      <w:r>
        <w:rPr>
          <w:color w:val="3D85C6"/>
          <w:shd w:val="clear" w:color="auto" w:fill="FFFFFF"/>
        </w:rPr>
        <w:br/>
        <w:t>· Comercialización de Productos.</w:t>
      </w:r>
    </w:p>
    <w:p w:rsidR="00C41525" w:rsidRDefault="00C41525" w:rsidP="00C41525">
      <w:pPr>
        <w:pStyle w:val="NormalWeb"/>
      </w:pPr>
      <w:r>
        <w:rPr>
          <w:color w:val="3D85C6"/>
          <w:shd w:val="clear" w:color="auto" w:fill="FFFFFF"/>
        </w:rPr>
        <w:br/>
        <w:t>· Bisutería (aretes, collares, pulseras entre otros).</w:t>
      </w:r>
    </w:p>
    <w:p w:rsidR="00C41525" w:rsidRDefault="00C41525" w:rsidP="00C41525">
      <w:pPr>
        <w:pStyle w:val="NormalWeb"/>
      </w:pPr>
      <w:r>
        <w:rPr>
          <w:color w:val="3D85C6"/>
          <w:shd w:val="clear" w:color="auto" w:fill="FFFFFF"/>
        </w:rPr>
        <w:br/>
        <w:t>· Adornos hechos en base material reciclable (plástico, madera, papel).</w:t>
      </w:r>
    </w:p>
    <w:p w:rsidR="00C41525" w:rsidRDefault="00C41525" w:rsidP="00C41525">
      <w:pPr>
        <w:pStyle w:val="NormalWeb"/>
      </w:pPr>
      <w:r>
        <w:rPr>
          <w:color w:val="3D85C6"/>
          <w:shd w:val="clear" w:color="auto" w:fill="FFFFFF"/>
        </w:rPr>
        <w:br/>
        <w:t>Art. 3 Duración de la actividad</w:t>
      </w:r>
    </w:p>
    <w:p w:rsidR="00C41525" w:rsidRDefault="00C41525" w:rsidP="00C41525">
      <w:pPr>
        <w:pStyle w:val="NormalWeb"/>
      </w:pPr>
      <w:r>
        <w:rPr>
          <w:color w:val="3D85C6"/>
          <w:shd w:val="clear" w:color="auto" w:fill="FFFFFF"/>
        </w:rPr>
        <w:br/>
        <w:t>La empresa se constituye desde el 5 de septiembre del 2012 hasta continua forma definida.</w:t>
      </w:r>
    </w:p>
    <w:p w:rsidR="00C41525" w:rsidRDefault="00C41525" w:rsidP="00C41525">
      <w:pPr>
        <w:pStyle w:val="NormalWeb"/>
      </w:pPr>
      <w:r>
        <w:rPr>
          <w:color w:val="38761D"/>
          <w:shd w:val="clear" w:color="auto" w:fill="FFFFFF"/>
        </w:rPr>
        <w:br/>
      </w:r>
      <w:r>
        <w:rPr>
          <w:color w:val="351C75"/>
          <w:shd w:val="clear" w:color="auto" w:fill="FFFFFF"/>
        </w:rPr>
        <w:t>CAPÍTULO II</w:t>
      </w:r>
    </w:p>
    <w:p w:rsidR="00C41525" w:rsidRDefault="00C41525" w:rsidP="00C41525">
      <w:pPr>
        <w:pStyle w:val="NormalWeb"/>
      </w:pPr>
      <w:r>
        <w:rPr>
          <w:color w:val="351C75"/>
          <w:shd w:val="clear" w:color="auto" w:fill="FFFFFF"/>
        </w:rPr>
        <w:br/>
        <w:t>DOMICILIO SOCIAL</w:t>
      </w:r>
    </w:p>
    <w:p w:rsidR="00C41525" w:rsidRDefault="00C41525" w:rsidP="00C41525">
      <w:pPr>
        <w:pStyle w:val="NormalWeb"/>
      </w:pPr>
      <w:r>
        <w:rPr>
          <w:color w:val="351C75"/>
          <w:shd w:val="clear" w:color="auto" w:fill="FFFFFF"/>
        </w:rPr>
        <w:br/>
        <w:t>Art. 4 Domicilio social</w:t>
      </w:r>
    </w:p>
    <w:p w:rsidR="00C41525" w:rsidRDefault="00C41525" w:rsidP="00C41525">
      <w:pPr>
        <w:pStyle w:val="NormalWeb"/>
      </w:pPr>
      <w:r>
        <w:rPr>
          <w:color w:val="351C75"/>
          <w:shd w:val="clear" w:color="auto" w:fill="FFFFFF"/>
        </w:rPr>
        <w:lastRenderedPageBreak/>
        <w:br/>
        <w:t>El domicilio social queda establecido en el Instituto Tecnológico “Tulcán” ciudad de Tulcán, Provincia del Carchi, Ecuador, en las calles Rafael Arellano y García Moreno.</w:t>
      </w:r>
    </w:p>
    <w:p w:rsidR="00C41525" w:rsidRDefault="00C41525" w:rsidP="00C41525">
      <w:pPr>
        <w:pStyle w:val="NormalWeb"/>
      </w:pPr>
      <w:r>
        <w:rPr>
          <w:color w:val="351C75"/>
          <w:shd w:val="clear" w:color="auto" w:fill="FFFFFF"/>
        </w:rPr>
        <w:br/>
        <w:t>CAPÍTULO III</w:t>
      </w:r>
    </w:p>
    <w:p w:rsidR="00C41525" w:rsidRDefault="00C41525" w:rsidP="00C41525">
      <w:pPr>
        <w:pStyle w:val="NormalWeb"/>
      </w:pPr>
      <w:r>
        <w:rPr>
          <w:color w:val="351C75"/>
          <w:shd w:val="clear" w:color="auto" w:fill="FFFFFF"/>
        </w:rPr>
        <w:br/>
        <w:t>RÉGIMEN ECONÓMICO</w:t>
      </w:r>
    </w:p>
    <w:p w:rsidR="00C41525" w:rsidRDefault="00C41525" w:rsidP="00C41525">
      <w:pPr>
        <w:pStyle w:val="NormalWeb"/>
      </w:pPr>
      <w:r>
        <w:rPr>
          <w:color w:val="351C75"/>
          <w:shd w:val="clear" w:color="auto" w:fill="FFFFFF"/>
        </w:rPr>
        <w:br/>
        <w:t>Art. 5 Capital Social</w:t>
      </w:r>
    </w:p>
    <w:p w:rsidR="00C41525" w:rsidRDefault="00C41525" w:rsidP="00C41525">
      <w:pPr>
        <w:pStyle w:val="NormalWeb"/>
      </w:pPr>
      <w:r>
        <w:rPr>
          <w:color w:val="351C75"/>
          <w:shd w:val="clear" w:color="auto" w:fill="FFFFFF"/>
        </w:rPr>
        <w:br/>
        <w:t xml:space="preserve">El capital social de inversión de la </w:t>
      </w:r>
      <w:proofErr w:type="spellStart"/>
      <w:r>
        <w:rPr>
          <w:color w:val="351C75"/>
          <w:shd w:val="clear" w:color="auto" w:fill="FFFFFF"/>
        </w:rPr>
        <w:t>Miniempresa</w:t>
      </w:r>
      <w:proofErr w:type="spellEnd"/>
      <w:r>
        <w:rPr>
          <w:color w:val="351C75"/>
          <w:shd w:val="clear" w:color="auto" w:fill="FFFFFF"/>
        </w:rPr>
        <w:t xml:space="preserve"> SAKURA. Se fija en 120 dólares. Se divide en participaciones de 15 Dólares por cada una. Cada participación concede al titular derechos y obligaciones.</w:t>
      </w:r>
    </w:p>
    <w:p w:rsidR="00C41525" w:rsidRDefault="00C41525" w:rsidP="00C41525">
      <w:pPr>
        <w:pStyle w:val="NormalWeb"/>
      </w:pPr>
      <w:r>
        <w:rPr>
          <w:color w:val="351C75"/>
          <w:shd w:val="clear" w:color="auto" w:fill="FFFFFF"/>
        </w:rPr>
        <w:br/>
        <w:t>Art. 6 Distribución de beneficios</w:t>
      </w:r>
    </w:p>
    <w:p w:rsidR="00C41525" w:rsidRDefault="00C41525" w:rsidP="00C41525">
      <w:pPr>
        <w:pStyle w:val="NormalWeb"/>
        <w:rPr>
          <w:color w:val="351C75"/>
          <w:shd w:val="clear" w:color="auto" w:fill="FFFFFF"/>
        </w:rPr>
      </w:pPr>
      <w:r>
        <w:rPr>
          <w:color w:val="351C75"/>
          <w:shd w:val="clear" w:color="auto" w:fill="FFFFFF"/>
        </w:rPr>
        <w:br/>
        <w:t>Los beneficios que resulten de la actividad económica se distribuirán acorde el capital aportado y el trabajo realizado.</w:t>
      </w:r>
    </w:p>
    <w:p w:rsidR="00C41525" w:rsidRDefault="00C41525" w:rsidP="00C41525">
      <w:pPr>
        <w:pStyle w:val="NormalWeb"/>
      </w:pPr>
      <w:r>
        <w:rPr>
          <w:color w:val="351C75"/>
          <w:shd w:val="clear" w:color="auto" w:fill="FFFFFF"/>
        </w:rPr>
        <w:t>También se destinara el 10% de  las utilidades para responsabilidad económica social (RES)</w:t>
      </w:r>
    </w:p>
    <w:p w:rsidR="00C41525" w:rsidRDefault="00C41525" w:rsidP="00C41525">
      <w:pPr>
        <w:pStyle w:val="NormalWeb"/>
      </w:pPr>
      <w:r>
        <w:rPr>
          <w:color w:val="351C75"/>
          <w:shd w:val="clear" w:color="auto" w:fill="FFFFFF"/>
        </w:rPr>
        <w:br/>
      </w:r>
      <w:r>
        <w:rPr>
          <w:color w:val="A64D79"/>
          <w:shd w:val="clear" w:color="auto" w:fill="FFFFFF"/>
        </w:rPr>
        <w:t>CAPÍTULO IV</w:t>
      </w:r>
    </w:p>
    <w:p w:rsidR="00C41525" w:rsidRDefault="00C41525" w:rsidP="00C41525">
      <w:pPr>
        <w:pStyle w:val="NormalWeb"/>
      </w:pPr>
      <w:r>
        <w:rPr>
          <w:color w:val="A64D79"/>
          <w:shd w:val="clear" w:color="auto" w:fill="FFFFFF"/>
        </w:rPr>
        <w:br/>
        <w:t>ÓRGANOS DE LA SOCIEDAD</w:t>
      </w:r>
    </w:p>
    <w:p w:rsidR="00C41525" w:rsidRDefault="00C41525" w:rsidP="00C41525">
      <w:pPr>
        <w:pStyle w:val="NormalWeb"/>
      </w:pPr>
      <w:r>
        <w:rPr>
          <w:color w:val="A64D79"/>
          <w:shd w:val="clear" w:color="auto" w:fill="FFFFFF"/>
        </w:rPr>
        <w:br/>
        <w:t>Art. 7 Régimen y organización de la empresa</w:t>
      </w:r>
    </w:p>
    <w:p w:rsidR="00C41525" w:rsidRDefault="00C41525" w:rsidP="00C41525">
      <w:pPr>
        <w:pStyle w:val="NormalWeb"/>
      </w:pPr>
      <w:r>
        <w:rPr>
          <w:color w:val="A64D79"/>
          <w:shd w:val="clear" w:color="auto" w:fill="FFFFFF"/>
        </w:rPr>
        <w:br/>
        <w:t xml:space="preserve">El reparto de tareas a ejecutarse en la </w:t>
      </w:r>
      <w:proofErr w:type="spellStart"/>
      <w:r>
        <w:rPr>
          <w:color w:val="A64D79"/>
          <w:shd w:val="clear" w:color="auto" w:fill="FFFFFF"/>
        </w:rPr>
        <w:t>Miniempresa</w:t>
      </w:r>
      <w:proofErr w:type="spellEnd"/>
      <w:r>
        <w:rPr>
          <w:color w:val="A64D79"/>
          <w:shd w:val="clear" w:color="auto" w:fill="FFFFFF"/>
        </w:rPr>
        <w:t xml:space="preserve"> se realizará tomando como base el test de capacidades emprendedoras y al </w:t>
      </w:r>
      <w:proofErr w:type="spellStart"/>
      <w:r>
        <w:rPr>
          <w:color w:val="A64D79"/>
          <w:shd w:val="clear" w:color="auto" w:fill="FFFFFF"/>
        </w:rPr>
        <w:t>Curriculum</w:t>
      </w:r>
      <w:proofErr w:type="spellEnd"/>
      <w:r>
        <w:rPr>
          <w:color w:val="A64D79"/>
          <w:shd w:val="clear" w:color="auto" w:fill="FFFFFF"/>
        </w:rPr>
        <w:t xml:space="preserve"> Vitae así:</w:t>
      </w:r>
    </w:p>
    <w:p w:rsidR="00C41525" w:rsidRDefault="00C41525" w:rsidP="00C41525">
      <w:pPr>
        <w:pStyle w:val="NormalWeb"/>
      </w:pPr>
      <w:r>
        <w:rPr>
          <w:color w:val="A64D79"/>
          <w:shd w:val="clear" w:color="auto" w:fill="FFFFFF"/>
        </w:rPr>
        <w:br/>
        <w:t>Srta. Camila Guevara GERENTE</w:t>
      </w:r>
    </w:p>
    <w:p w:rsidR="00C41525" w:rsidRDefault="00C41525" w:rsidP="00C41525">
      <w:pPr>
        <w:pStyle w:val="NormalWeb"/>
      </w:pPr>
      <w:r>
        <w:rPr>
          <w:color w:val="A64D79"/>
          <w:shd w:val="clear" w:color="auto" w:fill="FFFFFF"/>
        </w:rPr>
        <w:br/>
        <w:t xml:space="preserve">Srta. Vanessa </w:t>
      </w:r>
      <w:proofErr w:type="spellStart"/>
      <w:r>
        <w:rPr>
          <w:color w:val="A64D79"/>
          <w:shd w:val="clear" w:color="auto" w:fill="FFFFFF"/>
        </w:rPr>
        <w:t>Piaún</w:t>
      </w:r>
      <w:proofErr w:type="spellEnd"/>
      <w:r>
        <w:rPr>
          <w:color w:val="A64D79"/>
          <w:shd w:val="clear" w:color="auto" w:fill="FFFFFF"/>
        </w:rPr>
        <w:t xml:space="preserve"> JEFE DE CONTABILIDAD</w:t>
      </w:r>
    </w:p>
    <w:p w:rsidR="00C41525" w:rsidRDefault="00C41525" w:rsidP="00C41525">
      <w:pPr>
        <w:pStyle w:val="NormalWeb"/>
      </w:pPr>
      <w:r>
        <w:rPr>
          <w:color w:val="A64D79"/>
          <w:shd w:val="clear" w:color="auto" w:fill="FFFFFF"/>
        </w:rPr>
        <w:br/>
        <w:t>Srta. Estefanía Arévalo JEFE DE VENTAS</w:t>
      </w:r>
    </w:p>
    <w:p w:rsidR="00C41525" w:rsidRDefault="00C41525" w:rsidP="00C41525">
      <w:pPr>
        <w:pStyle w:val="NormalWeb"/>
      </w:pPr>
      <w:r>
        <w:rPr>
          <w:color w:val="A64D79"/>
          <w:shd w:val="clear" w:color="auto" w:fill="FFFFFF"/>
        </w:rPr>
        <w:lastRenderedPageBreak/>
        <w:br/>
        <w:t>Srta. Andrea Pantoja JEFE DE TALENTO HUMANO</w:t>
      </w:r>
    </w:p>
    <w:p w:rsidR="00C41525" w:rsidRDefault="00C41525" w:rsidP="00C41525">
      <w:pPr>
        <w:pStyle w:val="NormalWeb"/>
      </w:pPr>
      <w:r>
        <w:rPr>
          <w:color w:val="A64D79"/>
          <w:shd w:val="clear" w:color="auto" w:fill="FFFFFF"/>
        </w:rPr>
        <w:br/>
        <w:t>Srta. Diana Rosero JEFE DE PRODUCCIÓN</w:t>
      </w:r>
    </w:p>
    <w:p w:rsidR="00C41525" w:rsidRDefault="00C41525" w:rsidP="00C41525">
      <w:pPr>
        <w:pStyle w:val="NormalWeb"/>
      </w:pPr>
      <w:r>
        <w:rPr>
          <w:color w:val="A64D79"/>
          <w:shd w:val="clear" w:color="auto" w:fill="FFFFFF"/>
        </w:rPr>
        <w:br/>
        <w:t>Srta. Diana Narváez JEFE DE PRODUCCIÓN</w:t>
      </w:r>
    </w:p>
    <w:p w:rsidR="00C41525" w:rsidRDefault="00C41525" w:rsidP="00C41525">
      <w:pPr>
        <w:pStyle w:val="NormalWeb"/>
      </w:pPr>
      <w:r>
        <w:rPr>
          <w:color w:val="A64D79"/>
          <w:shd w:val="clear" w:color="auto" w:fill="FFFFFF"/>
        </w:rPr>
        <w:br/>
        <w:t>Srta. Dania Trejo JEFE DE COMUNICACIÓN</w:t>
      </w:r>
    </w:p>
    <w:p w:rsidR="00C41525" w:rsidRDefault="00C41525" w:rsidP="00C41525">
      <w:pPr>
        <w:pStyle w:val="NormalWeb"/>
      </w:pPr>
      <w:r>
        <w:rPr>
          <w:color w:val="A64D79"/>
          <w:shd w:val="clear" w:color="auto" w:fill="FFFFFF"/>
        </w:rPr>
        <w:br/>
        <w:t>Las decisiones serán tomadas en Asamblea General por mayoría de votos y serán obligatorias para todas las socias.</w:t>
      </w:r>
    </w:p>
    <w:p w:rsidR="00C41525" w:rsidRDefault="00C41525" w:rsidP="00C41525">
      <w:pPr>
        <w:pStyle w:val="NormalWeb"/>
      </w:pPr>
      <w:r>
        <w:rPr>
          <w:color w:val="A64D79"/>
          <w:shd w:val="clear" w:color="auto" w:fill="FFFFFF"/>
        </w:rPr>
        <w:br/>
      </w:r>
      <w:r>
        <w:rPr>
          <w:color w:val="B45F06"/>
          <w:shd w:val="clear" w:color="auto" w:fill="FFFFFF"/>
        </w:rPr>
        <w:t>CAPÍTULO V</w:t>
      </w:r>
    </w:p>
    <w:p w:rsidR="00C41525" w:rsidRDefault="00C41525" w:rsidP="00C41525">
      <w:pPr>
        <w:pStyle w:val="NormalWeb"/>
      </w:pPr>
      <w:r>
        <w:rPr>
          <w:color w:val="B45F06"/>
          <w:shd w:val="clear" w:color="auto" w:fill="FFFFFF"/>
        </w:rPr>
        <w:br/>
        <w:t>LIBROS Y CONTABILIDAD</w:t>
      </w:r>
    </w:p>
    <w:p w:rsidR="00C41525" w:rsidRDefault="00C41525" w:rsidP="00C41525">
      <w:pPr>
        <w:pStyle w:val="NormalWeb"/>
      </w:pPr>
      <w:r>
        <w:rPr>
          <w:color w:val="B45F06"/>
          <w:shd w:val="clear" w:color="auto" w:fill="FFFFFF"/>
        </w:rPr>
        <w:br/>
        <w:t>Art. 8 Las cuentas</w:t>
      </w:r>
    </w:p>
    <w:p w:rsidR="00C41525" w:rsidRDefault="00C41525" w:rsidP="00C41525">
      <w:pPr>
        <w:pStyle w:val="NormalWeb"/>
      </w:pPr>
      <w:r>
        <w:rPr>
          <w:color w:val="B45F06"/>
          <w:shd w:val="clear" w:color="auto" w:fill="FFFFFF"/>
        </w:rPr>
        <w:br/>
        <w:t>Los informes de las cuentas se presentarán a las socias cada mes y serán supervisadas previamente por la gerente.</w:t>
      </w:r>
    </w:p>
    <w:p w:rsidR="00C41525" w:rsidRDefault="00C41525" w:rsidP="00C41525">
      <w:pPr>
        <w:pStyle w:val="NormalWeb"/>
      </w:pPr>
      <w:r>
        <w:rPr>
          <w:color w:val="B45F06"/>
          <w:shd w:val="clear" w:color="auto" w:fill="FFFFFF"/>
        </w:rPr>
        <w:br/>
      </w:r>
      <w:r>
        <w:rPr>
          <w:color w:val="134F5C"/>
          <w:shd w:val="clear" w:color="auto" w:fill="FFFFFF"/>
        </w:rPr>
        <w:t>CAPÍTULO VI</w:t>
      </w:r>
    </w:p>
    <w:p w:rsidR="00C41525" w:rsidRDefault="00C41525" w:rsidP="00C41525">
      <w:pPr>
        <w:pStyle w:val="NormalWeb"/>
      </w:pPr>
      <w:r>
        <w:rPr>
          <w:color w:val="134F5C"/>
          <w:shd w:val="clear" w:color="auto" w:fill="FFFFFF"/>
        </w:rPr>
        <w:br/>
        <w:t>DISOLUCIÓN</w:t>
      </w:r>
    </w:p>
    <w:p w:rsidR="00C41525" w:rsidRDefault="00C41525" w:rsidP="00C41525">
      <w:pPr>
        <w:pStyle w:val="NormalWeb"/>
      </w:pPr>
      <w:r>
        <w:rPr>
          <w:color w:val="134F5C"/>
          <w:shd w:val="clear" w:color="auto" w:fill="FFFFFF"/>
        </w:rPr>
        <w:br/>
        <w:t>Art. 9 Disolución</w:t>
      </w:r>
    </w:p>
    <w:p w:rsidR="00C41525" w:rsidRDefault="00C41525" w:rsidP="00C41525">
      <w:pPr>
        <w:pStyle w:val="NormalWeb"/>
      </w:pPr>
      <w:r>
        <w:rPr>
          <w:color w:val="134F5C"/>
          <w:shd w:val="clear" w:color="auto" w:fill="FFFFFF"/>
        </w:rPr>
        <w:br/>
        <w:t xml:space="preserve">La </w:t>
      </w:r>
      <w:proofErr w:type="spellStart"/>
      <w:r>
        <w:rPr>
          <w:color w:val="134F5C"/>
          <w:shd w:val="clear" w:color="auto" w:fill="FFFFFF"/>
        </w:rPr>
        <w:t>Miniempresa</w:t>
      </w:r>
      <w:proofErr w:type="spellEnd"/>
      <w:r>
        <w:rPr>
          <w:color w:val="134F5C"/>
          <w:shd w:val="clear" w:color="auto" w:fill="FFFFFF"/>
        </w:rPr>
        <w:t xml:space="preserve"> se disolverá por acuerdo de las socias, y distribuido los beneficios mediante la firma de un acta de liquidación y luego de haber pagado las deudas, a las socias.</w:t>
      </w:r>
    </w:p>
    <w:p w:rsidR="00C41525" w:rsidRDefault="00C41525" w:rsidP="00C41525">
      <w:pPr>
        <w:pStyle w:val="NormalWeb"/>
      </w:pPr>
      <w:r>
        <w:rPr>
          <w:color w:val="134F5C"/>
          <w:shd w:val="clear" w:color="auto" w:fill="FFFFFF"/>
        </w:rPr>
        <w:br/>
        <w:t>Art. 10 Representaciones</w:t>
      </w:r>
    </w:p>
    <w:p w:rsidR="00C41525" w:rsidRDefault="00C41525" w:rsidP="00C41525">
      <w:pPr>
        <w:pStyle w:val="NormalWeb"/>
      </w:pPr>
      <w:r>
        <w:rPr>
          <w:color w:val="134F5C"/>
          <w:shd w:val="clear" w:color="auto" w:fill="FFFFFF"/>
        </w:rPr>
        <w:br/>
        <w:t>Los socios podrán hacerse representar por otra persona en las Asambleas Generales. La representación deberá conferirse por escrito y con carácter especial para cada Asamblea.</w:t>
      </w:r>
    </w:p>
    <w:p w:rsidR="00C41525" w:rsidRDefault="00C41525" w:rsidP="00C41525">
      <w:pPr>
        <w:pStyle w:val="NormalWeb"/>
      </w:pPr>
      <w:r>
        <w:rPr>
          <w:color w:val="134F5C"/>
          <w:shd w:val="clear" w:color="auto" w:fill="FFFFFF"/>
        </w:rPr>
        <w:lastRenderedPageBreak/>
        <w:br/>
        <w:t>Art. 11 Son obligaciones de las socias:</w:t>
      </w:r>
    </w:p>
    <w:p w:rsidR="00C41525" w:rsidRDefault="00C41525" w:rsidP="00C41525">
      <w:pPr>
        <w:pStyle w:val="NormalWeb"/>
      </w:pPr>
      <w:r>
        <w:rPr>
          <w:color w:val="134F5C"/>
          <w:shd w:val="clear" w:color="auto" w:fill="FFFFFF"/>
        </w:rPr>
        <w:br/>
        <w:t>Ø Mantener un ambiente agradable.</w:t>
      </w:r>
    </w:p>
    <w:p w:rsidR="00C41525" w:rsidRDefault="00C41525" w:rsidP="00C41525">
      <w:pPr>
        <w:pStyle w:val="NormalWeb"/>
      </w:pPr>
      <w:r>
        <w:rPr>
          <w:color w:val="134F5C"/>
          <w:shd w:val="clear" w:color="auto" w:fill="FFFFFF"/>
        </w:rPr>
        <w:br/>
        <w:t>Ø Respetar estatutos.</w:t>
      </w:r>
    </w:p>
    <w:p w:rsidR="00C41525" w:rsidRDefault="00C41525" w:rsidP="00C41525">
      <w:pPr>
        <w:pStyle w:val="NormalWeb"/>
      </w:pPr>
      <w:r>
        <w:rPr>
          <w:color w:val="134F5C"/>
          <w:shd w:val="clear" w:color="auto" w:fill="FFFFFF"/>
        </w:rPr>
        <w:br/>
        <w:t>Ø Asistir a Asambleas Generales.</w:t>
      </w:r>
    </w:p>
    <w:p w:rsidR="00C41525" w:rsidRDefault="00C41525" w:rsidP="00C41525">
      <w:pPr>
        <w:pStyle w:val="NormalWeb"/>
      </w:pPr>
      <w:r>
        <w:rPr>
          <w:color w:val="134F5C"/>
          <w:shd w:val="clear" w:color="auto" w:fill="FFFFFF"/>
        </w:rPr>
        <w:br/>
        <w:t>Ø Desempeñar los cargos para los que fuese elegido.</w:t>
      </w:r>
    </w:p>
    <w:p w:rsidR="00C41525" w:rsidRDefault="00C41525" w:rsidP="00C41525">
      <w:pPr>
        <w:pStyle w:val="NormalWeb"/>
      </w:pPr>
      <w:r>
        <w:rPr>
          <w:color w:val="134F5C"/>
          <w:shd w:val="clear" w:color="auto" w:fill="FFFFFF"/>
        </w:rPr>
        <w:br/>
        <w:t>Ø Acatar las órdenes de sus superiores.</w:t>
      </w:r>
    </w:p>
    <w:p w:rsidR="00C41525" w:rsidRDefault="00C41525" w:rsidP="00C41525">
      <w:pPr>
        <w:pStyle w:val="NormalWeb"/>
      </w:pPr>
      <w:r>
        <w:rPr>
          <w:color w:val="134F5C"/>
          <w:shd w:val="clear" w:color="auto" w:fill="FFFFFF"/>
        </w:rPr>
        <w:br/>
        <w:t>Ø Tener actualizados los libros de actas, de personas socias y de cuentas.</w:t>
      </w:r>
    </w:p>
    <w:p w:rsidR="00C41525" w:rsidRDefault="00C41525" w:rsidP="00C41525">
      <w:pPr>
        <w:pStyle w:val="NormalWeb"/>
      </w:pPr>
      <w:r>
        <w:rPr>
          <w:color w:val="134F5C"/>
          <w:shd w:val="clear" w:color="auto" w:fill="FFFFFF"/>
        </w:rPr>
        <w:br/>
        <w:t>Ø Acatar lo establecido en los estatutos.</w:t>
      </w:r>
    </w:p>
    <w:p w:rsidR="00C41525" w:rsidRDefault="00C41525" w:rsidP="00C41525">
      <w:pPr>
        <w:pStyle w:val="NormalWeb"/>
      </w:pPr>
      <w:r>
        <w:rPr>
          <w:color w:val="134F5C"/>
          <w:shd w:val="clear" w:color="auto" w:fill="FFFFFF"/>
        </w:rPr>
        <w:br/>
        <w:t>Art. 12 Son derechos de las socias:</w:t>
      </w:r>
    </w:p>
    <w:p w:rsidR="00C41525" w:rsidRDefault="00C41525" w:rsidP="00C41525">
      <w:pPr>
        <w:pStyle w:val="NormalWeb"/>
      </w:pPr>
      <w:r>
        <w:rPr>
          <w:color w:val="134F5C"/>
          <w:shd w:val="clear" w:color="auto" w:fill="FFFFFF"/>
        </w:rPr>
        <w:br/>
        <w:t>Ø Derecho a fiscalizar.</w:t>
      </w:r>
    </w:p>
    <w:p w:rsidR="00C41525" w:rsidRDefault="00C41525" w:rsidP="00C41525">
      <w:pPr>
        <w:pStyle w:val="NormalWeb"/>
      </w:pPr>
      <w:r>
        <w:rPr>
          <w:color w:val="134F5C"/>
          <w:shd w:val="clear" w:color="auto" w:fill="FFFFFF"/>
        </w:rPr>
        <w:br/>
        <w:t xml:space="preserve">Ø Recibe información permanente de: eventos, artículos médicos de la especialidad, avances en trámites comunes a la profesión y al gremio. </w:t>
      </w:r>
    </w:p>
    <w:p w:rsidR="00C41525" w:rsidRDefault="00C41525" w:rsidP="00C41525">
      <w:pPr>
        <w:pStyle w:val="NormalWeb"/>
      </w:pPr>
      <w:r>
        <w:rPr>
          <w:color w:val="134F5C"/>
          <w:shd w:val="clear" w:color="auto" w:fill="FFFFFF"/>
        </w:rPr>
        <w:br/>
        <w:t>Ø Recibe asesoramiento y asistencia jurídica, ante situaciones que lo requieran.</w:t>
      </w:r>
    </w:p>
    <w:p w:rsidR="00C41525" w:rsidRDefault="00C41525" w:rsidP="00C41525">
      <w:pPr>
        <w:pStyle w:val="NormalWeb"/>
      </w:pPr>
      <w:r>
        <w:rPr>
          <w:color w:val="134F5C"/>
          <w:shd w:val="clear" w:color="auto" w:fill="FFFFFF"/>
        </w:rPr>
        <w:br/>
        <w:t>Ø Ser elegible y electora, ante las Elecciones nacionales de la Institución.</w:t>
      </w:r>
    </w:p>
    <w:p w:rsidR="00C41525" w:rsidRDefault="00C41525" w:rsidP="00C41525">
      <w:pPr>
        <w:pStyle w:val="NormalWeb"/>
      </w:pPr>
      <w:r>
        <w:rPr>
          <w:color w:val="134F5C"/>
          <w:shd w:val="clear" w:color="auto" w:fill="FFFFFF"/>
        </w:rPr>
        <w:br/>
        <w:t>Ø Tener voz y voto en Asambleas Ordinarias y Extraordinarias.</w:t>
      </w:r>
    </w:p>
    <w:p w:rsidR="00C41525" w:rsidRDefault="00C41525" w:rsidP="00C41525">
      <w:pPr>
        <w:pStyle w:val="NormalWeb"/>
      </w:pPr>
      <w:r>
        <w:rPr>
          <w:color w:val="134F5C"/>
          <w:shd w:val="clear" w:color="auto" w:fill="FFFFFF"/>
        </w:rPr>
        <w:br/>
        <w:t>Ø Participar en Subcomisiones de Trabajo e Investigación, en beneficio de todas.</w:t>
      </w:r>
    </w:p>
    <w:p w:rsidR="00C41525" w:rsidRDefault="00C41525" w:rsidP="00C41525">
      <w:pPr>
        <w:pStyle w:val="NormalWeb"/>
      </w:pPr>
      <w:r>
        <w:rPr>
          <w:color w:val="134F5C"/>
          <w:shd w:val="clear" w:color="auto" w:fill="FFFFFF"/>
        </w:rPr>
        <w:br/>
        <w:t>Ø Ser parte activa del avance profesional.</w:t>
      </w:r>
    </w:p>
    <w:p w:rsidR="00C41525" w:rsidRDefault="00C41525" w:rsidP="00C41525">
      <w:pPr>
        <w:pStyle w:val="NormalWeb"/>
      </w:pPr>
      <w:r>
        <w:rPr>
          <w:color w:val="134F5C"/>
          <w:shd w:val="clear" w:color="auto" w:fill="FFFFFF"/>
        </w:rPr>
        <w:lastRenderedPageBreak/>
        <w:br/>
        <w:t>Ø Representar en Actos, jornadas, reuniones, comisiones, cuando ésta la designe.</w:t>
      </w:r>
    </w:p>
    <w:p w:rsidR="00C41525" w:rsidRDefault="00C41525" w:rsidP="00C41525">
      <w:pPr>
        <w:pStyle w:val="NormalWeb"/>
      </w:pPr>
      <w:r>
        <w:rPr>
          <w:color w:val="134F5C"/>
          <w:shd w:val="clear" w:color="auto" w:fill="FFFFFF"/>
        </w:rPr>
        <w:br/>
        <w:t>Ø Tener intercambio internacional, con organizaciones vinculadas.</w:t>
      </w:r>
    </w:p>
    <w:p w:rsidR="00C41525" w:rsidRDefault="00C41525" w:rsidP="00C41525">
      <w:pPr>
        <w:pStyle w:val="NormalWeb"/>
      </w:pPr>
      <w:r>
        <w:rPr>
          <w:color w:val="134F5C"/>
          <w:shd w:val="clear" w:color="auto" w:fill="FFFFFF"/>
        </w:rPr>
        <w:br/>
        <w:t>Ø Derecho a utilidades y participaciones de la empresa.</w:t>
      </w:r>
    </w:p>
    <w:p w:rsidR="00C41525" w:rsidRDefault="00C41525" w:rsidP="00C41525">
      <w:pPr>
        <w:pStyle w:val="NormalWeb"/>
      </w:pPr>
      <w:r>
        <w:rPr>
          <w:color w:val="134F5C"/>
          <w:shd w:val="clear" w:color="auto" w:fill="FFFFFF"/>
        </w:rPr>
        <w:br/>
        <w:t>Ø Derecho de impugnación.</w:t>
      </w:r>
    </w:p>
    <w:p w:rsidR="00C41525" w:rsidRDefault="00C41525" w:rsidP="00C41525">
      <w:pPr>
        <w:pStyle w:val="NormalWeb"/>
      </w:pPr>
      <w:r>
        <w:rPr>
          <w:color w:val="134F5C"/>
          <w:shd w:val="clear" w:color="auto" w:fill="FFFFFF"/>
        </w:rPr>
        <w:br/>
        <w:t>Art. 13 Exclusión</w:t>
      </w:r>
    </w:p>
    <w:p w:rsidR="00C41525" w:rsidRDefault="00C41525" w:rsidP="00C41525">
      <w:pPr>
        <w:pStyle w:val="NormalWeb"/>
      </w:pPr>
      <w:r>
        <w:rPr>
          <w:color w:val="134F5C"/>
          <w:shd w:val="clear" w:color="auto" w:fill="FFFFFF"/>
        </w:rPr>
        <w:br/>
        <w:t>La sociedad podrá excluir al socio que infrinja el presente estatuto o que cometa actos dolosos contra ella.</w:t>
      </w:r>
    </w:p>
    <w:p w:rsidR="00C41525" w:rsidRDefault="00C41525" w:rsidP="00C41525">
      <w:pPr>
        <w:pStyle w:val="NormalWeb"/>
      </w:pPr>
      <w:r>
        <w:rPr>
          <w:color w:val="134F5C"/>
          <w:shd w:val="clear" w:color="auto" w:fill="FFFFFF"/>
        </w:rPr>
        <w:br/>
        <w:t>Art. 14 Pérdida de objetos y dinero</w:t>
      </w:r>
    </w:p>
    <w:p w:rsidR="00C41525" w:rsidRDefault="00C41525" w:rsidP="00C41525">
      <w:pPr>
        <w:pStyle w:val="NormalWeb"/>
      </w:pPr>
      <w:r>
        <w:rPr>
          <w:color w:val="134F5C"/>
          <w:shd w:val="clear" w:color="auto" w:fill="FFFFFF"/>
        </w:rPr>
        <w:br/>
        <w:t>Utilidades y pérdidas. El trabajador puede participar de las utilidades o beneficios de su empleador, pero nunca asumir sus riesgos o pérdidas.</w:t>
      </w:r>
    </w:p>
    <w:p w:rsidR="00C41525" w:rsidRDefault="00C41525" w:rsidP="00C41525">
      <w:pPr>
        <w:pStyle w:val="NormalWeb"/>
      </w:pPr>
      <w:r>
        <w:rPr>
          <w:color w:val="134F5C"/>
          <w:shd w:val="clear" w:color="auto" w:fill="FFFFFF"/>
        </w:rPr>
        <w:br/>
        <w:t>Ø La empresa no se hará responsable por pérdidas por parte del socio.</w:t>
      </w:r>
    </w:p>
    <w:p w:rsidR="00C41525" w:rsidRDefault="00C41525" w:rsidP="00C41525">
      <w:pPr>
        <w:pStyle w:val="NormalWeb"/>
      </w:pPr>
      <w:r>
        <w:rPr>
          <w:color w:val="134F5C"/>
          <w:shd w:val="clear" w:color="auto" w:fill="FFFFFF"/>
        </w:rPr>
        <w:br/>
        <w:t>Ø Encargado, y será éste quien deberá reponer el objeto perdido o dinero.</w:t>
      </w:r>
    </w:p>
    <w:p w:rsidR="00C41525" w:rsidRDefault="00C41525" w:rsidP="00C41525">
      <w:pPr>
        <w:pStyle w:val="NormalWeb"/>
      </w:pPr>
      <w:r>
        <w:rPr>
          <w:color w:val="134F5C"/>
          <w:shd w:val="clear" w:color="auto" w:fill="FFFFFF"/>
        </w:rPr>
        <w:br/>
        <w:t>Ø En caso de no reponer será sancionado, y se disminuirá el pago del sueldo en base al valor de la pérdida.</w:t>
      </w:r>
    </w:p>
    <w:p w:rsidR="00C41525" w:rsidRDefault="00C41525" w:rsidP="00C41525">
      <w:pPr>
        <w:pStyle w:val="NormalWeb"/>
      </w:pPr>
      <w:r>
        <w:rPr>
          <w:color w:val="134F5C"/>
          <w:shd w:val="clear" w:color="auto" w:fill="FFFFFF"/>
        </w:rPr>
        <w:br/>
        <w:t>Art. 15 Otras disposiciones</w:t>
      </w:r>
    </w:p>
    <w:p w:rsidR="00C41525" w:rsidRDefault="00C41525" w:rsidP="00C41525">
      <w:pPr>
        <w:pStyle w:val="NormalWeb"/>
      </w:pPr>
      <w:r>
        <w:rPr>
          <w:color w:val="134F5C"/>
          <w:shd w:val="clear" w:color="auto" w:fill="FFFFFF"/>
        </w:rPr>
        <w:br/>
        <w:t>Ø Las socias que no asistan a las reuniones convocadas y no cumplan con los requisitos establecidos y distribuidos, serán sancionadas con $2 dólares.</w:t>
      </w:r>
    </w:p>
    <w:p w:rsidR="00C41525" w:rsidRDefault="00C41525" w:rsidP="00C41525">
      <w:pPr>
        <w:pStyle w:val="NormalWeb"/>
      </w:pPr>
      <w:r>
        <w:rPr>
          <w:color w:val="134F5C"/>
          <w:shd w:val="clear" w:color="auto" w:fill="FFFFFF"/>
        </w:rPr>
        <w:br/>
        <w:t>Ø De igual forma las socias que no lleguen a la hora establecida serán sancionadas de acuerdo a los horarios establecidos:</w:t>
      </w:r>
    </w:p>
    <w:p w:rsidR="00C41525" w:rsidRDefault="00C41525" w:rsidP="00C41525">
      <w:pPr>
        <w:pStyle w:val="NormalWeb"/>
      </w:pPr>
      <w:r>
        <w:rPr>
          <w:color w:val="134F5C"/>
          <w:shd w:val="clear" w:color="auto" w:fill="FFFFFF"/>
        </w:rPr>
        <w:lastRenderedPageBreak/>
        <w:br/>
        <w:t>· De la hora establecida tras máximo quince minutos de retraso será sancionada con cincuenta centavos.</w:t>
      </w:r>
    </w:p>
    <w:p w:rsidR="00C41525" w:rsidRDefault="00C41525" w:rsidP="00C41525">
      <w:pPr>
        <w:pStyle w:val="NormalWeb"/>
      </w:pPr>
      <w:r>
        <w:rPr>
          <w:color w:val="134F5C"/>
          <w:shd w:val="clear" w:color="auto" w:fill="FFFFFF"/>
        </w:rPr>
        <w:br/>
        <w:t>· Pasado los quince minutos hasta un máximo de veinte minutos la sanción será de setenta y cinco centavos.</w:t>
      </w:r>
    </w:p>
    <w:p w:rsidR="00C41525" w:rsidRDefault="00C41525" w:rsidP="00C41525">
      <w:pPr>
        <w:pStyle w:val="NormalWeb"/>
      </w:pPr>
      <w:r>
        <w:rPr>
          <w:color w:val="134F5C"/>
          <w:shd w:val="clear" w:color="auto" w:fill="FFFFFF"/>
        </w:rPr>
        <w:br/>
        <w:t>· Pasado veinte minutos y hasta un máximo de treinta minutos la sanción será de un dólar.</w:t>
      </w:r>
    </w:p>
    <w:p w:rsidR="00C41525" w:rsidRDefault="00C41525" w:rsidP="00C41525">
      <w:pPr>
        <w:pStyle w:val="NormalWeb"/>
      </w:pPr>
      <w:r>
        <w:rPr>
          <w:color w:val="134F5C"/>
          <w:shd w:val="clear" w:color="auto" w:fill="FFFFFF"/>
        </w:rPr>
        <w:br/>
        <w:t xml:space="preserve">· Si la socia no llega hasta el lapso establecido y pasa diez minutos más será tomado como una falta. </w:t>
      </w:r>
    </w:p>
    <w:p w:rsidR="00C41525" w:rsidRDefault="00C41525" w:rsidP="00C41525">
      <w:pPr>
        <w:pStyle w:val="NormalWeb"/>
      </w:pPr>
      <w:r>
        <w:rPr>
          <w:color w:val="134F5C"/>
          <w:shd w:val="clear" w:color="auto" w:fill="FFFFFF"/>
        </w:rPr>
        <w:br/>
        <w:t>· En caso de pérdidas por dinero o material empresarial, la persona encargada deberá reponer de su dinero y devolver a la empresa, en caso de no hacerlo se descontará de su sueldo.</w:t>
      </w:r>
    </w:p>
    <w:p w:rsidR="00C41525" w:rsidRDefault="00C41525" w:rsidP="00C41525">
      <w:pPr>
        <w:pStyle w:val="NormalWeb"/>
      </w:pPr>
      <w:r>
        <w:rPr>
          <w:color w:val="134F5C"/>
          <w:shd w:val="clear" w:color="auto" w:fill="FFFFFF"/>
        </w:rPr>
        <w:br/>
      </w:r>
      <w:r>
        <w:rPr>
          <w:color w:val="38761D"/>
          <w:shd w:val="clear" w:color="auto" w:fill="FFFFFF"/>
        </w:rPr>
        <w:t>Para constancia de lo actuado, firman las socias a los 10 días del mes de enero del 2013.</w:t>
      </w:r>
    </w:p>
    <w:p w:rsidR="00C41525" w:rsidRDefault="00C41525" w:rsidP="00C41525">
      <w:pPr>
        <w:pStyle w:val="NormalWeb"/>
      </w:pPr>
      <w:r>
        <w:rPr>
          <w:color w:val="38761D"/>
          <w:shd w:val="clear" w:color="auto" w:fill="FFFFFF"/>
        </w:rPr>
        <w:br/>
        <w:t>Srta. Camila Guevara _____________________</w:t>
      </w:r>
    </w:p>
    <w:p w:rsidR="00C41525" w:rsidRDefault="00C41525" w:rsidP="00C41525">
      <w:pPr>
        <w:pStyle w:val="NormalWeb"/>
      </w:pPr>
      <w:r>
        <w:rPr>
          <w:color w:val="38761D"/>
          <w:shd w:val="clear" w:color="auto" w:fill="FFFFFF"/>
        </w:rPr>
        <w:br/>
        <w:t xml:space="preserve">Srta. Vanessa </w:t>
      </w:r>
      <w:proofErr w:type="spellStart"/>
      <w:r>
        <w:rPr>
          <w:color w:val="38761D"/>
          <w:shd w:val="clear" w:color="auto" w:fill="FFFFFF"/>
        </w:rPr>
        <w:t>Piaún</w:t>
      </w:r>
      <w:proofErr w:type="spellEnd"/>
      <w:r>
        <w:rPr>
          <w:color w:val="38761D"/>
          <w:shd w:val="clear" w:color="auto" w:fill="FFFFFF"/>
        </w:rPr>
        <w:t xml:space="preserve"> _____________________</w:t>
      </w:r>
    </w:p>
    <w:p w:rsidR="00C41525" w:rsidRDefault="00C41525" w:rsidP="00C41525">
      <w:pPr>
        <w:pStyle w:val="NormalWeb"/>
      </w:pPr>
      <w:r>
        <w:rPr>
          <w:color w:val="38761D"/>
          <w:shd w:val="clear" w:color="auto" w:fill="FFFFFF"/>
        </w:rPr>
        <w:br/>
        <w:t>Srta. Estefanía Arévalo _____________________</w:t>
      </w:r>
    </w:p>
    <w:p w:rsidR="00C41525" w:rsidRDefault="00C41525" w:rsidP="00C41525">
      <w:pPr>
        <w:pStyle w:val="NormalWeb"/>
      </w:pPr>
      <w:r>
        <w:rPr>
          <w:color w:val="38761D"/>
          <w:shd w:val="clear" w:color="auto" w:fill="FFFFFF"/>
        </w:rPr>
        <w:br/>
        <w:t>Srta. Andrea Pantoja _____________________</w:t>
      </w:r>
    </w:p>
    <w:p w:rsidR="00C41525" w:rsidRDefault="00C41525" w:rsidP="00C41525">
      <w:pPr>
        <w:pStyle w:val="NormalWeb"/>
      </w:pPr>
      <w:r>
        <w:rPr>
          <w:color w:val="38761D"/>
          <w:shd w:val="clear" w:color="auto" w:fill="FFFFFF"/>
        </w:rPr>
        <w:br/>
        <w:t>Srta. Diana Rosero _____________________</w:t>
      </w:r>
    </w:p>
    <w:p w:rsidR="00C41525" w:rsidRDefault="00C41525" w:rsidP="00C41525">
      <w:pPr>
        <w:pStyle w:val="NormalWeb"/>
      </w:pPr>
      <w:r>
        <w:rPr>
          <w:color w:val="38761D"/>
          <w:shd w:val="clear" w:color="auto" w:fill="FFFFFF"/>
        </w:rPr>
        <w:br/>
        <w:t>Srta. Diana Narváez _____________________</w:t>
      </w:r>
    </w:p>
    <w:p w:rsidR="00C41525" w:rsidRDefault="00C41525" w:rsidP="00C41525">
      <w:pPr>
        <w:pStyle w:val="NormalWeb"/>
      </w:pPr>
      <w:r>
        <w:rPr>
          <w:color w:val="38761D"/>
          <w:shd w:val="clear" w:color="auto" w:fill="FFFFFF"/>
        </w:rPr>
        <w:br/>
        <w:t>Srta. Dania Trejo _____________________</w:t>
      </w:r>
    </w:p>
    <w:p w:rsidR="000F3EF5" w:rsidRDefault="000F3EF5" w:rsidP="000F3EF5">
      <w:pPr>
        <w:tabs>
          <w:tab w:val="left" w:pos="6921"/>
        </w:tabs>
        <w:rPr>
          <w:rFonts w:ascii="Footlight MT Light" w:hAnsi="Footlight MT Light"/>
          <w:sz w:val="32"/>
          <w:szCs w:val="32"/>
        </w:rPr>
      </w:pPr>
    </w:p>
    <w:p w:rsidR="00C41525" w:rsidRDefault="00C41525" w:rsidP="000F3EF5">
      <w:pPr>
        <w:tabs>
          <w:tab w:val="left" w:pos="6921"/>
        </w:tabs>
        <w:rPr>
          <w:rFonts w:ascii="Footlight MT Light" w:hAnsi="Footlight MT Light"/>
          <w:sz w:val="32"/>
          <w:szCs w:val="32"/>
        </w:rPr>
      </w:pPr>
    </w:p>
    <w:tbl>
      <w:tblPr>
        <w:tblStyle w:val="Cuadrculamedia3-nfasis2"/>
        <w:tblpPr w:leftFromText="141" w:rightFromText="141" w:vertAnchor="page" w:horzAnchor="margin" w:tblpXSpec="center" w:tblpY="3766"/>
        <w:tblW w:w="10274" w:type="dxa"/>
        <w:tblLook w:val="04A0" w:firstRow="1" w:lastRow="0" w:firstColumn="1" w:lastColumn="0" w:noHBand="0" w:noVBand="1"/>
      </w:tblPr>
      <w:tblGrid>
        <w:gridCol w:w="1323"/>
        <w:gridCol w:w="1381"/>
        <w:gridCol w:w="1681"/>
        <w:gridCol w:w="1578"/>
        <w:gridCol w:w="3091"/>
        <w:gridCol w:w="1220"/>
      </w:tblGrid>
      <w:tr w:rsidR="00C41525" w:rsidTr="00C41525">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B2A1C7" w:themeColor="accent4" w:themeTint="99"/>
            </w:tcBorders>
          </w:tcPr>
          <w:p w:rsidR="00C41525" w:rsidRDefault="00C41525" w:rsidP="00C41525">
            <w:pPr>
              <w:jc w:val="center"/>
            </w:pPr>
            <w:r>
              <w:lastRenderedPageBreak/>
              <w:t>APELLIDOS Y NOMBRES</w:t>
            </w:r>
          </w:p>
        </w:tc>
        <w:tc>
          <w:tcPr>
            <w:tcW w:w="1381" w:type="dxa"/>
          </w:tcPr>
          <w:p w:rsidR="00C41525" w:rsidRDefault="00C41525" w:rsidP="00C41525">
            <w:pPr>
              <w:jc w:val="center"/>
              <w:cnfStyle w:val="100000000000" w:firstRow="1" w:lastRow="0" w:firstColumn="0" w:lastColumn="0" w:oddVBand="0" w:evenVBand="0" w:oddHBand="0" w:evenHBand="0" w:firstRowFirstColumn="0" w:firstRowLastColumn="0" w:lastRowFirstColumn="0" w:lastRowLastColumn="0"/>
            </w:pPr>
            <w:r>
              <w:t>CEDULA DE IDENTIDAD</w:t>
            </w:r>
          </w:p>
        </w:tc>
        <w:tc>
          <w:tcPr>
            <w:tcW w:w="1681" w:type="dxa"/>
          </w:tcPr>
          <w:p w:rsidR="00C41525" w:rsidRDefault="00C41525" w:rsidP="00C41525">
            <w:pPr>
              <w:jc w:val="center"/>
              <w:cnfStyle w:val="100000000000" w:firstRow="1" w:lastRow="0" w:firstColumn="0" w:lastColumn="0" w:oddVBand="0" w:evenVBand="0" w:oddHBand="0" w:evenHBand="0" w:firstRowFirstColumn="0" w:firstRowLastColumn="0" w:lastRowFirstColumn="0" w:lastRowLastColumn="0"/>
            </w:pPr>
            <w:r>
              <w:t>NACIONALIDAD</w:t>
            </w:r>
          </w:p>
        </w:tc>
        <w:tc>
          <w:tcPr>
            <w:tcW w:w="1578" w:type="dxa"/>
          </w:tcPr>
          <w:p w:rsidR="00C41525" w:rsidRDefault="00C41525" w:rsidP="00C41525">
            <w:pPr>
              <w:jc w:val="center"/>
              <w:cnfStyle w:val="100000000000" w:firstRow="1" w:lastRow="0" w:firstColumn="0" w:lastColumn="0" w:oddVBand="0" w:evenVBand="0" w:oddHBand="0" w:evenHBand="0" w:firstRowFirstColumn="0" w:firstRowLastColumn="0" w:lastRowFirstColumn="0" w:lastRowLastColumn="0"/>
            </w:pPr>
            <w:r>
              <w:t>DIRECCIÓN DOMICILIARIA</w:t>
            </w:r>
          </w:p>
        </w:tc>
        <w:tc>
          <w:tcPr>
            <w:tcW w:w="3091" w:type="dxa"/>
          </w:tcPr>
          <w:p w:rsidR="00C41525" w:rsidRDefault="00C41525" w:rsidP="00C41525">
            <w:pPr>
              <w:jc w:val="center"/>
              <w:cnfStyle w:val="100000000000" w:firstRow="1" w:lastRow="0" w:firstColumn="0" w:lastColumn="0" w:oddVBand="0" w:evenVBand="0" w:oddHBand="0" w:evenHBand="0" w:firstRowFirstColumn="0" w:firstRowLastColumn="0" w:lastRowFirstColumn="0" w:lastRowLastColumn="0"/>
            </w:pPr>
            <w:r>
              <w:t>DIRECCIÓN ELECTRÓNICA</w:t>
            </w:r>
          </w:p>
        </w:tc>
        <w:tc>
          <w:tcPr>
            <w:tcW w:w="1220" w:type="dxa"/>
          </w:tcPr>
          <w:p w:rsidR="00C41525" w:rsidRDefault="00C41525" w:rsidP="00C41525">
            <w:pPr>
              <w:jc w:val="center"/>
              <w:cnfStyle w:val="100000000000" w:firstRow="1" w:lastRow="0" w:firstColumn="0" w:lastColumn="0" w:oddVBand="0" w:evenVBand="0" w:oddHBand="0" w:evenHBand="0" w:firstRowFirstColumn="0" w:firstRowLastColumn="0" w:lastRowFirstColumn="0" w:lastRowLastColumn="0"/>
            </w:pPr>
            <w:r>
              <w:t>TELÉFONO</w:t>
            </w:r>
          </w:p>
        </w:tc>
      </w:tr>
      <w:tr w:rsidR="00C41525" w:rsidTr="00C4152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323" w:type="dxa"/>
          </w:tcPr>
          <w:p w:rsidR="00C41525" w:rsidRDefault="00C41525" w:rsidP="00C41525">
            <w:pPr>
              <w:jc w:val="center"/>
            </w:pPr>
            <w:r>
              <w:t>Arévalo Ramos</w:t>
            </w:r>
          </w:p>
          <w:p w:rsidR="00C41525" w:rsidRDefault="00C41525" w:rsidP="00C41525">
            <w:pPr>
              <w:jc w:val="center"/>
            </w:pPr>
            <w:r>
              <w:t>Angélica Estefanía</w:t>
            </w:r>
          </w:p>
        </w:tc>
        <w:tc>
          <w:tcPr>
            <w:tcW w:w="1381" w:type="dxa"/>
          </w:tcPr>
          <w:p w:rsidR="00C41525" w:rsidRDefault="00C41525" w:rsidP="00C41525">
            <w:pPr>
              <w:jc w:val="center"/>
              <w:cnfStyle w:val="000000100000" w:firstRow="0" w:lastRow="0" w:firstColumn="0" w:lastColumn="0" w:oddVBand="0" w:evenVBand="0" w:oddHBand="1" w:evenHBand="0" w:firstRowFirstColumn="0" w:firstRowLastColumn="0" w:lastRowFirstColumn="0" w:lastRowLastColumn="0"/>
            </w:pPr>
            <w:r>
              <w:t>040190966-6</w:t>
            </w:r>
          </w:p>
        </w:tc>
        <w:tc>
          <w:tcPr>
            <w:tcW w:w="1681" w:type="dxa"/>
          </w:tcPr>
          <w:p w:rsidR="00C41525" w:rsidRDefault="00C41525" w:rsidP="00C41525">
            <w:pPr>
              <w:jc w:val="center"/>
              <w:cnfStyle w:val="000000100000" w:firstRow="0" w:lastRow="0" w:firstColumn="0" w:lastColumn="0" w:oddVBand="0" w:evenVBand="0" w:oddHBand="1" w:evenHBand="0" w:firstRowFirstColumn="0" w:firstRowLastColumn="0" w:lastRowFirstColumn="0" w:lastRowLastColumn="0"/>
            </w:pPr>
            <w:r>
              <w:t>Ecuatoriana</w:t>
            </w:r>
          </w:p>
        </w:tc>
        <w:tc>
          <w:tcPr>
            <w:tcW w:w="1578" w:type="dxa"/>
          </w:tcPr>
          <w:p w:rsidR="00C41525" w:rsidRDefault="00C41525" w:rsidP="00C41525">
            <w:pPr>
              <w:jc w:val="center"/>
              <w:cnfStyle w:val="000000100000" w:firstRow="0" w:lastRow="0" w:firstColumn="0" w:lastColumn="0" w:oddVBand="0" w:evenVBand="0" w:oddHBand="1" w:evenHBand="0" w:firstRowFirstColumn="0" w:firstRowLastColumn="0" w:lastRowFirstColumn="0" w:lastRowLastColumn="0"/>
            </w:pPr>
            <w:r>
              <w:t>Carabobo y Bolívar</w:t>
            </w:r>
          </w:p>
        </w:tc>
        <w:tc>
          <w:tcPr>
            <w:tcW w:w="3091" w:type="dxa"/>
          </w:tcPr>
          <w:p w:rsidR="00C41525" w:rsidRDefault="00C41525" w:rsidP="00C41525">
            <w:pPr>
              <w:jc w:val="center"/>
              <w:cnfStyle w:val="000000100000" w:firstRow="0" w:lastRow="0" w:firstColumn="0" w:lastColumn="0" w:oddVBand="0" w:evenVBand="0" w:oddHBand="1" w:evenHBand="0" w:firstRowFirstColumn="0" w:firstRowLastColumn="0" w:lastRowFirstColumn="0" w:lastRowLastColumn="0"/>
            </w:pPr>
            <w:hyperlink r:id="rId20" w:history="1">
              <w:r w:rsidRPr="003C333F">
                <w:rPr>
                  <w:rStyle w:val="Hipervnculo"/>
                </w:rPr>
                <w:t>tefita12@live.com</w:t>
              </w:r>
            </w:hyperlink>
          </w:p>
        </w:tc>
        <w:tc>
          <w:tcPr>
            <w:tcW w:w="1220" w:type="dxa"/>
          </w:tcPr>
          <w:p w:rsidR="00C41525" w:rsidRDefault="00C41525" w:rsidP="00C41525">
            <w:pPr>
              <w:jc w:val="center"/>
              <w:cnfStyle w:val="000000100000" w:firstRow="0" w:lastRow="0" w:firstColumn="0" w:lastColumn="0" w:oddVBand="0" w:evenVBand="0" w:oddHBand="1" w:evenHBand="0" w:firstRowFirstColumn="0" w:firstRowLastColumn="0" w:lastRowFirstColumn="0" w:lastRowLastColumn="0"/>
            </w:pPr>
            <w:r>
              <w:t>2-982-452</w:t>
            </w:r>
          </w:p>
        </w:tc>
      </w:tr>
      <w:tr w:rsidR="00C41525" w:rsidTr="00C41525">
        <w:trPr>
          <w:trHeight w:val="615"/>
        </w:trPr>
        <w:tc>
          <w:tcPr>
            <w:cnfStyle w:val="001000000000" w:firstRow="0" w:lastRow="0" w:firstColumn="1" w:lastColumn="0" w:oddVBand="0" w:evenVBand="0" w:oddHBand="0" w:evenHBand="0" w:firstRowFirstColumn="0" w:firstRowLastColumn="0" w:lastRowFirstColumn="0" w:lastRowLastColumn="0"/>
            <w:tcW w:w="1323" w:type="dxa"/>
          </w:tcPr>
          <w:p w:rsidR="00C41525" w:rsidRDefault="00C41525" w:rsidP="00C41525">
            <w:pPr>
              <w:jc w:val="center"/>
            </w:pPr>
            <w:r>
              <w:t xml:space="preserve">Gordillo </w:t>
            </w:r>
            <w:proofErr w:type="spellStart"/>
            <w:r>
              <w:t>Condo</w:t>
            </w:r>
            <w:proofErr w:type="spellEnd"/>
          </w:p>
          <w:p w:rsidR="00C41525" w:rsidRDefault="00C41525" w:rsidP="00C41525">
            <w:pPr>
              <w:jc w:val="center"/>
            </w:pPr>
            <w:proofErr w:type="spellStart"/>
            <w:r>
              <w:t>Jessenia</w:t>
            </w:r>
            <w:proofErr w:type="spellEnd"/>
            <w:r>
              <w:t xml:space="preserve"> Katherine</w:t>
            </w:r>
          </w:p>
        </w:tc>
        <w:tc>
          <w:tcPr>
            <w:tcW w:w="1381" w:type="dxa"/>
          </w:tcPr>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r>
              <w:t>172274437-0</w:t>
            </w:r>
          </w:p>
        </w:tc>
        <w:tc>
          <w:tcPr>
            <w:tcW w:w="1681" w:type="dxa"/>
          </w:tcPr>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r>
              <w:t>Ecuatoriana</w:t>
            </w:r>
          </w:p>
        </w:tc>
        <w:tc>
          <w:tcPr>
            <w:tcW w:w="1578" w:type="dxa"/>
          </w:tcPr>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r>
              <w:t>Luis Rosero y Cotopaxi</w:t>
            </w:r>
          </w:p>
        </w:tc>
        <w:tc>
          <w:tcPr>
            <w:tcW w:w="3091" w:type="dxa"/>
          </w:tcPr>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hyperlink r:id="rId21" w:history="1">
              <w:r w:rsidRPr="003C333F">
                <w:rPr>
                  <w:rStyle w:val="Hipervnculo"/>
                </w:rPr>
                <w:t>jessgordillo@hotmail.com</w:t>
              </w:r>
            </w:hyperlink>
          </w:p>
        </w:tc>
        <w:tc>
          <w:tcPr>
            <w:tcW w:w="1220" w:type="dxa"/>
          </w:tcPr>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r>
              <w:t>2-960-418</w:t>
            </w:r>
          </w:p>
        </w:tc>
      </w:tr>
      <w:tr w:rsidR="00C41525" w:rsidTr="00C4152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323" w:type="dxa"/>
          </w:tcPr>
          <w:p w:rsidR="00C41525" w:rsidRDefault="00C41525" w:rsidP="00C41525">
            <w:pPr>
              <w:jc w:val="center"/>
            </w:pPr>
            <w:r>
              <w:t>Guevara Valladares</w:t>
            </w:r>
          </w:p>
          <w:p w:rsidR="00C41525" w:rsidRDefault="00C41525" w:rsidP="00C41525">
            <w:pPr>
              <w:jc w:val="center"/>
            </w:pPr>
            <w:r>
              <w:t>Camila Nicole</w:t>
            </w:r>
          </w:p>
        </w:tc>
        <w:tc>
          <w:tcPr>
            <w:tcW w:w="1381" w:type="dxa"/>
          </w:tcPr>
          <w:p w:rsidR="00C41525" w:rsidRDefault="00C41525" w:rsidP="00C41525">
            <w:pPr>
              <w:jc w:val="center"/>
              <w:cnfStyle w:val="000000100000" w:firstRow="0" w:lastRow="0" w:firstColumn="0" w:lastColumn="0" w:oddVBand="0" w:evenVBand="0" w:oddHBand="1" w:evenHBand="0" w:firstRowFirstColumn="0" w:firstRowLastColumn="0" w:lastRowFirstColumn="0" w:lastRowLastColumn="0"/>
            </w:pPr>
            <w:r>
              <w:t>040155808-5</w:t>
            </w:r>
          </w:p>
        </w:tc>
        <w:tc>
          <w:tcPr>
            <w:tcW w:w="1681" w:type="dxa"/>
          </w:tcPr>
          <w:p w:rsidR="00C41525" w:rsidRDefault="00C41525" w:rsidP="00C41525">
            <w:pPr>
              <w:jc w:val="center"/>
              <w:cnfStyle w:val="000000100000" w:firstRow="0" w:lastRow="0" w:firstColumn="0" w:lastColumn="0" w:oddVBand="0" w:evenVBand="0" w:oddHBand="1" w:evenHBand="0" w:firstRowFirstColumn="0" w:firstRowLastColumn="0" w:lastRowFirstColumn="0" w:lastRowLastColumn="0"/>
            </w:pPr>
            <w:r>
              <w:t>Ecuatoriana</w:t>
            </w:r>
          </w:p>
        </w:tc>
        <w:tc>
          <w:tcPr>
            <w:tcW w:w="1578" w:type="dxa"/>
          </w:tcPr>
          <w:p w:rsidR="00C41525" w:rsidRDefault="00C41525" w:rsidP="00C41525">
            <w:pPr>
              <w:jc w:val="center"/>
              <w:cnfStyle w:val="000000100000" w:firstRow="0" w:lastRow="0" w:firstColumn="0" w:lastColumn="0" w:oddVBand="0" w:evenVBand="0" w:oddHBand="1" w:evenHBand="0" w:firstRowFirstColumn="0" w:firstRowLastColumn="0" w:lastRowFirstColumn="0" w:lastRowLastColumn="0"/>
            </w:pPr>
            <w:r>
              <w:t xml:space="preserve">Av. </w:t>
            </w:r>
            <w:proofErr w:type="spellStart"/>
            <w:r>
              <w:t>Veintimilla</w:t>
            </w:r>
            <w:proofErr w:type="spellEnd"/>
            <w:r>
              <w:t xml:space="preserve"> La Laguna “2”</w:t>
            </w:r>
          </w:p>
        </w:tc>
        <w:tc>
          <w:tcPr>
            <w:tcW w:w="3091" w:type="dxa"/>
          </w:tcPr>
          <w:p w:rsidR="00C41525" w:rsidRDefault="00C41525" w:rsidP="00C41525">
            <w:pPr>
              <w:jc w:val="center"/>
              <w:cnfStyle w:val="000000100000" w:firstRow="0" w:lastRow="0" w:firstColumn="0" w:lastColumn="0" w:oddVBand="0" w:evenVBand="0" w:oddHBand="1" w:evenHBand="0" w:firstRowFirstColumn="0" w:firstRowLastColumn="0" w:lastRowFirstColumn="0" w:lastRowLastColumn="0"/>
            </w:pPr>
            <w:hyperlink r:id="rId22" w:history="1">
              <w:r w:rsidRPr="003C333F">
                <w:rPr>
                  <w:rStyle w:val="Hipervnculo"/>
                </w:rPr>
                <w:t>caminicole_gv@hotmail.com</w:t>
              </w:r>
            </w:hyperlink>
          </w:p>
        </w:tc>
        <w:tc>
          <w:tcPr>
            <w:tcW w:w="1220" w:type="dxa"/>
          </w:tcPr>
          <w:p w:rsidR="00C41525" w:rsidRDefault="00C41525" w:rsidP="00C41525">
            <w:pPr>
              <w:jc w:val="center"/>
              <w:cnfStyle w:val="000000100000" w:firstRow="0" w:lastRow="0" w:firstColumn="0" w:lastColumn="0" w:oddVBand="0" w:evenVBand="0" w:oddHBand="1" w:evenHBand="0" w:firstRowFirstColumn="0" w:firstRowLastColumn="0" w:lastRowFirstColumn="0" w:lastRowLastColumn="0"/>
            </w:pPr>
            <w:r>
              <w:t>2-224-782</w:t>
            </w:r>
          </w:p>
        </w:tc>
      </w:tr>
      <w:tr w:rsidR="00C41525" w:rsidTr="00C41525">
        <w:trPr>
          <w:trHeight w:val="615"/>
        </w:trPr>
        <w:tc>
          <w:tcPr>
            <w:cnfStyle w:val="001000000000" w:firstRow="0" w:lastRow="0" w:firstColumn="1" w:lastColumn="0" w:oddVBand="0" w:evenVBand="0" w:oddHBand="0" w:evenHBand="0" w:firstRowFirstColumn="0" w:firstRowLastColumn="0" w:lastRowFirstColumn="0" w:lastRowLastColumn="0"/>
            <w:tcW w:w="1323" w:type="dxa"/>
          </w:tcPr>
          <w:p w:rsidR="00C41525" w:rsidRDefault="00C41525" w:rsidP="00C41525">
            <w:pPr>
              <w:jc w:val="center"/>
            </w:pPr>
            <w:r>
              <w:t>Narváez Jiménez</w:t>
            </w:r>
          </w:p>
          <w:p w:rsidR="00C41525" w:rsidRDefault="00C41525" w:rsidP="00C41525">
            <w:pPr>
              <w:jc w:val="center"/>
            </w:pPr>
            <w:r>
              <w:t>Diana Elizabeth</w:t>
            </w:r>
          </w:p>
        </w:tc>
        <w:tc>
          <w:tcPr>
            <w:tcW w:w="1381" w:type="dxa"/>
          </w:tcPr>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r>
              <w:t>040191170-6</w:t>
            </w:r>
          </w:p>
        </w:tc>
        <w:tc>
          <w:tcPr>
            <w:tcW w:w="1681" w:type="dxa"/>
          </w:tcPr>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r>
              <w:t>Ecuatoriana</w:t>
            </w:r>
          </w:p>
        </w:tc>
        <w:tc>
          <w:tcPr>
            <w:tcW w:w="1578" w:type="dxa"/>
          </w:tcPr>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r>
              <w:t xml:space="preserve">La </w:t>
            </w:r>
            <w:proofErr w:type="spellStart"/>
            <w:r>
              <w:t>Encillada</w:t>
            </w:r>
            <w:proofErr w:type="spellEnd"/>
          </w:p>
        </w:tc>
        <w:tc>
          <w:tcPr>
            <w:tcW w:w="3091" w:type="dxa"/>
          </w:tcPr>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p>
        </w:tc>
        <w:tc>
          <w:tcPr>
            <w:tcW w:w="1220" w:type="dxa"/>
          </w:tcPr>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r>
              <w:t>2-983-395</w:t>
            </w:r>
          </w:p>
        </w:tc>
      </w:tr>
      <w:tr w:rsidR="00C41525" w:rsidTr="00C4152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323" w:type="dxa"/>
          </w:tcPr>
          <w:p w:rsidR="00C41525" w:rsidRDefault="00C41525" w:rsidP="00C41525">
            <w:pPr>
              <w:jc w:val="center"/>
            </w:pPr>
            <w:r>
              <w:t>Pantoja Rosillo</w:t>
            </w:r>
          </w:p>
          <w:p w:rsidR="00C41525" w:rsidRDefault="00C41525" w:rsidP="00C41525">
            <w:pPr>
              <w:jc w:val="center"/>
            </w:pPr>
            <w:r>
              <w:t>Andrea Tatiana</w:t>
            </w:r>
          </w:p>
        </w:tc>
        <w:tc>
          <w:tcPr>
            <w:tcW w:w="1381" w:type="dxa"/>
          </w:tcPr>
          <w:p w:rsidR="00C41525" w:rsidRDefault="00C41525" w:rsidP="00C41525">
            <w:pPr>
              <w:jc w:val="center"/>
              <w:cnfStyle w:val="000000100000" w:firstRow="0" w:lastRow="0" w:firstColumn="0" w:lastColumn="0" w:oddVBand="0" w:evenVBand="0" w:oddHBand="1" w:evenHBand="0" w:firstRowFirstColumn="0" w:firstRowLastColumn="0" w:lastRowFirstColumn="0" w:lastRowLastColumn="0"/>
            </w:pPr>
            <w:r>
              <w:t>040191476-7</w:t>
            </w:r>
          </w:p>
        </w:tc>
        <w:tc>
          <w:tcPr>
            <w:tcW w:w="1681" w:type="dxa"/>
          </w:tcPr>
          <w:p w:rsidR="00C41525" w:rsidRDefault="00C41525" w:rsidP="00C41525">
            <w:pPr>
              <w:jc w:val="center"/>
              <w:cnfStyle w:val="000000100000" w:firstRow="0" w:lastRow="0" w:firstColumn="0" w:lastColumn="0" w:oddVBand="0" w:evenVBand="0" w:oddHBand="1" w:evenHBand="0" w:firstRowFirstColumn="0" w:firstRowLastColumn="0" w:lastRowFirstColumn="0" w:lastRowLastColumn="0"/>
            </w:pPr>
            <w:r>
              <w:t>Ecuatoriana</w:t>
            </w:r>
          </w:p>
        </w:tc>
        <w:tc>
          <w:tcPr>
            <w:tcW w:w="1578" w:type="dxa"/>
          </w:tcPr>
          <w:p w:rsidR="00C41525" w:rsidRDefault="00C41525" w:rsidP="00C41525">
            <w:pPr>
              <w:jc w:val="center"/>
              <w:cnfStyle w:val="000000100000" w:firstRow="0" w:lastRow="0" w:firstColumn="0" w:lastColumn="0" w:oddVBand="0" w:evenVBand="0" w:oddHBand="1" w:evenHBand="0" w:firstRowFirstColumn="0" w:firstRowLastColumn="0" w:lastRowFirstColumn="0" w:lastRowLastColumn="0"/>
            </w:pPr>
            <w:r>
              <w:t>Barrio Bellavista</w:t>
            </w:r>
          </w:p>
        </w:tc>
        <w:tc>
          <w:tcPr>
            <w:tcW w:w="3091" w:type="dxa"/>
          </w:tcPr>
          <w:p w:rsidR="00C41525" w:rsidRDefault="00C41525" w:rsidP="00C41525">
            <w:pPr>
              <w:jc w:val="center"/>
              <w:cnfStyle w:val="000000100000" w:firstRow="0" w:lastRow="0" w:firstColumn="0" w:lastColumn="0" w:oddVBand="0" w:evenVBand="0" w:oddHBand="1" w:evenHBand="0" w:firstRowFirstColumn="0" w:firstRowLastColumn="0" w:lastRowFirstColumn="0" w:lastRowLastColumn="0"/>
            </w:pPr>
            <w:hyperlink r:id="rId23" w:history="1">
              <w:r w:rsidRPr="003C333F">
                <w:rPr>
                  <w:rStyle w:val="Hipervnculo"/>
                </w:rPr>
                <w:t>tatyoriginaly@hotmail.com</w:t>
              </w:r>
            </w:hyperlink>
          </w:p>
        </w:tc>
        <w:tc>
          <w:tcPr>
            <w:tcW w:w="1220" w:type="dxa"/>
          </w:tcPr>
          <w:p w:rsidR="00C41525" w:rsidRDefault="00C41525" w:rsidP="00C41525">
            <w:pPr>
              <w:jc w:val="center"/>
              <w:cnfStyle w:val="000000100000" w:firstRow="0" w:lastRow="0" w:firstColumn="0" w:lastColumn="0" w:oddVBand="0" w:evenVBand="0" w:oddHBand="1" w:evenHBand="0" w:firstRowFirstColumn="0" w:firstRowLastColumn="0" w:lastRowFirstColumn="0" w:lastRowLastColumn="0"/>
            </w:pPr>
            <w:r>
              <w:t>2-984-329</w:t>
            </w:r>
          </w:p>
        </w:tc>
      </w:tr>
      <w:tr w:rsidR="00C41525" w:rsidTr="00C41525">
        <w:trPr>
          <w:trHeight w:val="577"/>
        </w:trPr>
        <w:tc>
          <w:tcPr>
            <w:cnfStyle w:val="001000000000" w:firstRow="0" w:lastRow="0" w:firstColumn="1" w:lastColumn="0" w:oddVBand="0" w:evenVBand="0" w:oddHBand="0" w:evenHBand="0" w:firstRowFirstColumn="0" w:firstRowLastColumn="0" w:lastRowFirstColumn="0" w:lastRowLastColumn="0"/>
            <w:tcW w:w="1323" w:type="dxa"/>
          </w:tcPr>
          <w:p w:rsidR="00C41525" w:rsidRDefault="00C41525" w:rsidP="00C41525">
            <w:pPr>
              <w:jc w:val="center"/>
            </w:pPr>
            <w:proofErr w:type="spellStart"/>
            <w:r>
              <w:t>Piaún</w:t>
            </w:r>
            <w:proofErr w:type="spellEnd"/>
            <w:r>
              <w:t xml:space="preserve"> </w:t>
            </w:r>
            <w:proofErr w:type="spellStart"/>
            <w:r>
              <w:t>Charfuelán</w:t>
            </w:r>
            <w:proofErr w:type="spellEnd"/>
          </w:p>
          <w:p w:rsidR="00C41525" w:rsidRDefault="00C41525" w:rsidP="00C41525">
            <w:pPr>
              <w:jc w:val="center"/>
            </w:pPr>
            <w:r>
              <w:t>Vanessa Isabel</w:t>
            </w:r>
          </w:p>
        </w:tc>
        <w:tc>
          <w:tcPr>
            <w:tcW w:w="1381" w:type="dxa"/>
          </w:tcPr>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r>
              <w:t>171852035-4</w:t>
            </w:r>
          </w:p>
        </w:tc>
        <w:tc>
          <w:tcPr>
            <w:tcW w:w="1681" w:type="dxa"/>
          </w:tcPr>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r>
              <w:t>Ecuatoriana</w:t>
            </w:r>
          </w:p>
        </w:tc>
        <w:tc>
          <w:tcPr>
            <w:tcW w:w="1578" w:type="dxa"/>
          </w:tcPr>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r>
              <w:t xml:space="preserve">Av. </w:t>
            </w:r>
            <w:proofErr w:type="spellStart"/>
            <w:r>
              <w:t>Veintimilla</w:t>
            </w:r>
            <w:proofErr w:type="spellEnd"/>
            <w:r>
              <w:t xml:space="preserve"> tras el Patronato</w:t>
            </w:r>
          </w:p>
        </w:tc>
        <w:tc>
          <w:tcPr>
            <w:tcW w:w="3091" w:type="dxa"/>
          </w:tcPr>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hyperlink r:id="rId24" w:history="1">
              <w:r w:rsidRPr="003C333F">
                <w:rPr>
                  <w:rStyle w:val="Hipervnculo"/>
                </w:rPr>
                <w:t>vaneshita9@hotmail.com</w:t>
              </w:r>
            </w:hyperlink>
          </w:p>
        </w:tc>
        <w:tc>
          <w:tcPr>
            <w:tcW w:w="1220" w:type="dxa"/>
          </w:tcPr>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r>
              <w:t>2-245-197</w:t>
            </w:r>
          </w:p>
        </w:tc>
      </w:tr>
      <w:tr w:rsidR="00C41525" w:rsidTr="00C4152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323" w:type="dxa"/>
          </w:tcPr>
          <w:p w:rsidR="00C41525" w:rsidRDefault="00C41525" w:rsidP="00C41525">
            <w:pPr>
              <w:jc w:val="center"/>
            </w:pPr>
            <w:r>
              <w:t xml:space="preserve">Rosero </w:t>
            </w:r>
            <w:proofErr w:type="spellStart"/>
            <w:r>
              <w:t>Paucar</w:t>
            </w:r>
            <w:proofErr w:type="spellEnd"/>
          </w:p>
          <w:p w:rsidR="00C41525" w:rsidRDefault="00C41525" w:rsidP="00C41525">
            <w:pPr>
              <w:jc w:val="center"/>
            </w:pPr>
            <w:r>
              <w:t>Diana Elizabeth</w:t>
            </w:r>
          </w:p>
        </w:tc>
        <w:tc>
          <w:tcPr>
            <w:tcW w:w="1381" w:type="dxa"/>
          </w:tcPr>
          <w:p w:rsidR="00C41525" w:rsidRDefault="00C41525" w:rsidP="00C41525">
            <w:pPr>
              <w:jc w:val="center"/>
              <w:cnfStyle w:val="000000100000" w:firstRow="0" w:lastRow="0" w:firstColumn="0" w:lastColumn="0" w:oddVBand="0" w:evenVBand="0" w:oddHBand="1" w:evenHBand="0" w:firstRowFirstColumn="0" w:firstRowLastColumn="0" w:lastRowFirstColumn="0" w:lastRowLastColumn="0"/>
            </w:pPr>
            <w:r>
              <w:t>172311261-9</w:t>
            </w:r>
          </w:p>
        </w:tc>
        <w:tc>
          <w:tcPr>
            <w:tcW w:w="1681" w:type="dxa"/>
          </w:tcPr>
          <w:p w:rsidR="00C41525" w:rsidRDefault="00C41525" w:rsidP="00C41525">
            <w:pPr>
              <w:jc w:val="center"/>
              <w:cnfStyle w:val="000000100000" w:firstRow="0" w:lastRow="0" w:firstColumn="0" w:lastColumn="0" w:oddVBand="0" w:evenVBand="0" w:oddHBand="1" w:evenHBand="0" w:firstRowFirstColumn="0" w:firstRowLastColumn="0" w:lastRowFirstColumn="0" w:lastRowLastColumn="0"/>
            </w:pPr>
            <w:r>
              <w:t>Ecuatoriana</w:t>
            </w:r>
          </w:p>
        </w:tc>
        <w:tc>
          <w:tcPr>
            <w:tcW w:w="1578" w:type="dxa"/>
          </w:tcPr>
          <w:p w:rsidR="00C41525" w:rsidRDefault="00C41525" w:rsidP="00C41525">
            <w:pPr>
              <w:jc w:val="center"/>
              <w:cnfStyle w:val="000000100000" w:firstRow="0" w:lastRow="0" w:firstColumn="0" w:lastColumn="0" w:oddVBand="0" w:evenVBand="0" w:oddHBand="1" w:evenHBand="0" w:firstRowFirstColumn="0" w:firstRowLastColumn="0" w:lastRowFirstColumn="0" w:lastRowLastColumn="0"/>
            </w:pPr>
            <w:r>
              <w:t>Av. 24 de Mayo</w:t>
            </w:r>
          </w:p>
        </w:tc>
        <w:tc>
          <w:tcPr>
            <w:tcW w:w="3091" w:type="dxa"/>
          </w:tcPr>
          <w:p w:rsidR="00C41525" w:rsidRDefault="00C41525" w:rsidP="00C41525">
            <w:pPr>
              <w:jc w:val="center"/>
              <w:cnfStyle w:val="000000100000" w:firstRow="0" w:lastRow="0" w:firstColumn="0" w:lastColumn="0" w:oddVBand="0" w:evenVBand="0" w:oddHBand="1" w:evenHBand="0" w:firstRowFirstColumn="0" w:firstRowLastColumn="0" w:lastRowFirstColumn="0" w:lastRowLastColumn="0"/>
            </w:pPr>
            <w:hyperlink r:id="rId25" w:history="1">
              <w:r w:rsidRPr="003C333F">
                <w:rPr>
                  <w:rStyle w:val="Hipervnculo"/>
                </w:rPr>
                <w:t>dianisrosero2808@hotmail.com</w:t>
              </w:r>
            </w:hyperlink>
          </w:p>
        </w:tc>
        <w:tc>
          <w:tcPr>
            <w:tcW w:w="1220" w:type="dxa"/>
          </w:tcPr>
          <w:p w:rsidR="00C41525" w:rsidRDefault="00C41525" w:rsidP="00C41525">
            <w:pPr>
              <w:jc w:val="center"/>
              <w:cnfStyle w:val="000000100000" w:firstRow="0" w:lastRow="0" w:firstColumn="0" w:lastColumn="0" w:oddVBand="0" w:evenVBand="0" w:oddHBand="1" w:evenHBand="0" w:firstRowFirstColumn="0" w:firstRowLastColumn="0" w:lastRowFirstColumn="0" w:lastRowLastColumn="0"/>
            </w:pPr>
            <w:r>
              <w:t>2-963-053</w:t>
            </w:r>
          </w:p>
        </w:tc>
      </w:tr>
      <w:tr w:rsidR="00C41525" w:rsidTr="00C41525">
        <w:trPr>
          <w:trHeight w:val="426"/>
        </w:trPr>
        <w:tc>
          <w:tcPr>
            <w:cnfStyle w:val="001000000000" w:firstRow="0" w:lastRow="0" w:firstColumn="1" w:lastColumn="0" w:oddVBand="0" w:evenVBand="0" w:oddHBand="0" w:evenHBand="0" w:firstRowFirstColumn="0" w:firstRowLastColumn="0" w:lastRowFirstColumn="0" w:lastRowLastColumn="0"/>
            <w:tcW w:w="1323" w:type="dxa"/>
          </w:tcPr>
          <w:p w:rsidR="00C41525" w:rsidRDefault="00C41525" w:rsidP="00C41525">
            <w:pPr>
              <w:jc w:val="center"/>
            </w:pPr>
            <w:r>
              <w:t>Dania Marina</w:t>
            </w:r>
          </w:p>
          <w:p w:rsidR="00C41525" w:rsidRDefault="00C41525" w:rsidP="00C41525">
            <w:pPr>
              <w:jc w:val="center"/>
            </w:pPr>
            <w:r>
              <w:t>Trejo Muñoz</w:t>
            </w:r>
          </w:p>
        </w:tc>
        <w:tc>
          <w:tcPr>
            <w:tcW w:w="1381" w:type="dxa"/>
          </w:tcPr>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r>
              <w:t>040191090-6</w:t>
            </w:r>
          </w:p>
        </w:tc>
        <w:tc>
          <w:tcPr>
            <w:tcW w:w="1681" w:type="dxa"/>
          </w:tcPr>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r>
              <w:t>Ecuatoriana</w:t>
            </w:r>
          </w:p>
        </w:tc>
        <w:tc>
          <w:tcPr>
            <w:tcW w:w="1578" w:type="dxa"/>
          </w:tcPr>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r>
              <w:t>Sucre y Rocafuerte</w:t>
            </w:r>
          </w:p>
        </w:tc>
        <w:tc>
          <w:tcPr>
            <w:tcW w:w="3091" w:type="dxa"/>
          </w:tcPr>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hyperlink r:id="rId26" w:history="1">
              <w:r w:rsidRPr="003C333F">
                <w:rPr>
                  <w:rStyle w:val="Hipervnculo"/>
                </w:rPr>
                <w:t>trejodania@hotmail.com</w:t>
              </w:r>
            </w:hyperlink>
          </w:p>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p>
        </w:tc>
        <w:tc>
          <w:tcPr>
            <w:tcW w:w="1220" w:type="dxa"/>
          </w:tcPr>
          <w:p w:rsidR="00C41525" w:rsidRDefault="00C41525" w:rsidP="00C41525">
            <w:pPr>
              <w:jc w:val="center"/>
              <w:cnfStyle w:val="000000000000" w:firstRow="0" w:lastRow="0" w:firstColumn="0" w:lastColumn="0" w:oddVBand="0" w:evenVBand="0" w:oddHBand="0" w:evenHBand="0" w:firstRowFirstColumn="0" w:firstRowLastColumn="0" w:lastRowFirstColumn="0" w:lastRowLastColumn="0"/>
            </w:pPr>
            <w:r>
              <w:t>095917773</w:t>
            </w:r>
          </w:p>
        </w:tc>
      </w:tr>
    </w:tbl>
    <w:p w:rsidR="00C41525" w:rsidRDefault="00C41525" w:rsidP="000F3EF5">
      <w:pPr>
        <w:tabs>
          <w:tab w:val="left" w:pos="6921"/>
        </w:tabs>
        <w:rPr>
          <w:rFonts w:ascii="Footlight MT Light" w:hAnsi="Footlight MT Light"/>
          <w:sz w:val="32"/>
          <w:szCs w:val="32"/>
        </w:rPr>
      </w:pPr>
    </w:p>
    <w:p w:rsidR="00C41525" w:rsidRPr="00C41525" w:rsidRDefault="00C41525" w:rsidP="00C41525">
      <w:pPr>
        <w:tabs>
          <w:tab w:val="left" w:pos="6921"/>
        </w:tabs>
        <w:jc w:val="center"/>
        <w:rPr>
          <w:rFonts w:ascii="Footlight MT Light" w:hAnsi="Footlight MT Light"/>
          <w:b/>
          <w:sz w:val="32"/>
          <w:szCs w:val="32"/>
        </w:rPr>
      </w:pPr>
      <w:r>
        <w:rPr>
          <w:rFonts w:ascii="Footlight MT Light" w:hAnsi="Footlight MT Light"/>
          <w:b/>
          <w:sz w:val="32"/>
          <w:szCs w:val="32"/>
        </w:rPr>
        <w:t>D</w:t>
      </w:r>
      <w:bookmarkStart w:id="0" w:name="_GoBack"/>
      <w:bookmarkEnd w:id="0"/>
      <w:r w:rsidRPr="00C41525">
        <w:rPr>
          <w:rFonts w:ascii="Footlight MT Light" w:hAnsi="Footlight MT Light"/>
          <w:b/>
          <w:sz w:val="32"/>
          <w:szCs w:val="32"/>
        </w:rPr>
        <w:t>ATOS DE LAS SOCIAS PROMOTORAS</w:t>
      </w:r>
    </w:p>
    <w:p w:rsidR="00C41525" w:rsidRDefault="00C41525" w:rsidP="000F3EF5">
      <w:pPr>
        <w:tabs>
          <w:tab w:val="left" w:pos="6921"/>
        </w:tabs>
        <w:rPr>
          <w:rFonts w:ascii="Footlight MT Light" w:hAnsi="Footlight MT Light"/>
          <w:sz w:val="32"/>
          <w:szCs w:val="32"/>
        </w:rPr>
      </w:pPr>
    </w:p>
    <w:p w:rsidR="00C41525" w:rsidRPr="000F3EF5" w:rsidRDefault="00C41525" w:rsidP="000F3EF5">
      <w:pPr>
        <w:tabs>
          <w:tab w:val="left" w:pos="6921"/>
        </w:tabs>
        <w:rPr>
          <w:rFonts w:ascii="Footlight MT Light" w:hAnsi="Footlight MT Light"/>
          <w:sz w:val="32"/>
          <w:szCs w:val="32"/>
        </w:rPr>
      </w:pPr>
    </w:p>
    <w:sectPr w:rsidR="00C41525" w:rsidRPr="000F3EF5" w:rsidSect="008007CA">
      <w:headerReference w:type="even" r:id="rId27"/>
      <w:headerReference w:type="default" r:id="rId28"/>
      <w:footerReference w:type="default" r:id="rId29"/>
      <w:headerReference w:type="first" r:id="rId30"/>
      <w:pgSz w:w="11907" w:h="16839" w:code="9"/>
      <w:pgMar w:top="142" w:right="1418" w:bottom="0" w:left="1418" w:header="510"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680" w:rsidRDefault="009D2680" w:rsidP="00402099">
      <w:pPr>
        <w:spacing w:line="240" w:lineRule="auto"/>
      </w:pPr>
      <w:r>
        <w:separator/>
      </w:r>
    </w:p>
  </w:endnote>
  <w:endnote w:type="continuationSeparator" w:id="0">
    <w:p w:rsidR="009D2680" w:rsidRDefault="009D2680" w:rsidP="00402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A02" w:rsidRPr="00AC1A09" w:rsidRDefault="00480A02" w:rsidP="008007CA">
    <w:pPr>
      <w:pStyle w:val="Piedepgina"/>
      <w:tabs>
        <w:tab w:val="center" w:pos="4535"/>
        <w:tab w:val="right" w:pos="9071"/>
      </w:tabs>
      <w:spacing w:line="480" w:lineRule="auto"/>
      <w:rPr>
        <w:rFonts w:ascii="Footlight MT Light" w:hAnsi="Footlight MT Light"/>
        <w:b/>
        <w:i/>
        <w:color w:val="0F243E" w:themeColor="text2" w:themeShade="80"/>
        <w:sz w:val="44"/>
      </w:rPr>
    </w:pPr>
    <w:r>
      <w:rPr>
        <w:rFonts w:ascii="Footlight MT Light" w:hAnsi="Footlight MT Light"/>
        <w:b/>
        <w:i/>
        <w:color w:val="0F243E" w:themeColor="text2" w:themeShade="80"/>
        <w:sz w:val="44"/>
      </w:rPr>
      <w:tab/>
    </w:r>
    <w:r w:rsidRPr="00AC1A09">
      <w:rPr>
        <w:rFonts w:ascii="Footlight MT Light" w:hAnsi="Footlight MT Light"/>
        <w:b/>
        <w:i/>
        <w:noProof/>
        <w:color w:val="0F243E" w:themeColor="text2" w:themeShade="80"/>
        <w:sz w:val="44"/>
        <w:lang w:eastAsia="es-EC"/>
      </w:rPr>
      <w:drawing>
        <wp:anchor distT="0" distB="0" distL="114300" distR="114300" simplePos="0" relativeHeight="251660288" behindDoc="1" locked="0" layoutInCell="1" allowOverlap="1">
          <wp:simplePos x="0" y="0"/>
          <wp:positionH relativeFrom="column">
            <wp:posOffset>-881380</wp:posOffset>
          </wp:positionH>
          <wp:positionV relativeFrom="paragraph">
            <wp:posOffset>-707777</wp:posOffset>
          </wp:positionV>
          <wp:extent cx="7624141" cy="1669774"/>
          <wp:effectExtent l="19050" t="0" r="0" b="0"/>
          <wp:wrapNone/>
          <wp:docPr id="3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rot="10800000">
                    <a:off x="0" y="0"/>
                    <a:ext cx="7624141" cy="1669774"/>
                  </a:xfrm>
                  <a:prstGeom prst="rect">
                    <a:avLst/>
                  </a:prstGeom>
                  <a:noFill/>
                  <a:ln w="9525">
                    <a:noFill/>
                    <a:miter lim="800000"/>
                    <a:headEnd/>
                    <a:tailEnd/>
                  </a:ln>
                </pic:spPr>
              </pic:pic>
            </a:graphicData>
          </a:graphic>
        </wp:anchor>
      </w:drawing>
    </w:r>
    <w:r w:rsidRPr="00AC1A09">
      <w:rPr>
        <w:rFonts w:ascii="Footlight MT Light" w:hAnsi="Footlight MT Light"/>
        <w:b/>
        <w:i/>
        <w:color w:val="0F243E" w:themeColor="text2" w:themeShade="80"/>
        <w:sz w:val="44"/>
      </w:rPr>
      <w:t>“Adorna tu vida de sueños”</w:t>
    </w:r>
    <w:r>
      <w:rPr>
        <w:rFonts w:ascii="Footlight MT Light" w:hAnsi="Footlight MT Light"/>
        <w:b/>
        <w:i/>
        <w:color w:val="0F243E" w:themeColor="text2" w:themeShade="80"/>
        <w:sz w:val="44"/>
      </w:rPr>
      <w:tab/>
    </w:r>
    <w:r>
      <w:rPr>
        <w:rFonts w:ascii="Footlight MT Light" w:hAnsi="Footlight MT Light"/>
        <w:b/>
        <w:i/>
        <w:color w:val="0F243E" w:themeColor="text2" w:themeShade="80"/>
        <w:sz w:val="4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680" w:rsidRDefault="009D2680" w:rsidP="00402099">
      <w:pPr>
        <w:spacing w:line="240" w:lineRule="auto"/>
      </w:pPr>
      <w:r>
        <w:separator/>
      </w:r>
    </w:p>
  </w:footnote>
  <w:footnote w:type="continuationSeparator" w:id="0">
    <w:p w:rsidR="009D2680" w:rsidRDefault="009D2680" w:rsidP="004020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A02" w:rsidRDefault="009D2680">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20528" o:spid="_x0000_s2053" type="#_x0000_t75" style="position:absolute;margin-left:0;margin-top:0;width:600pt;height:600pt;z-index:-251654144;mso-position-horizontal:center;mso-position-horizontal-relative:margin;mso-position-vertical:center;mso-position-vertical-relative:margin" o:allowincell="f">
          <v:imagedata r:id="rId1" o:title="as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A02" w:rsidRPr="00AC1A09" w:rsidRDefault="00480A02" w:rsidP="00E03D23">
    <w:pPr>
      <w:pStyle w:val="Encabezado"/>
      <w:tabs>
        <w:tab w:val="clear" w:pos="4419"/>
        <w:tab w:val="clear" w:pos="8838"/>
        <w:tab w:val="center" w:pos="4535"/>
      </w:tabs>
      <w:jc w:val="center"/>
      <w:rPr>
        <w:rFonts w:ascii="Monotype Corsiva" w:hAnsi="Monotype Corsiva"/>
        <w:b/>
        <w:color w:val="0F243E" w:themeColor="text2" w:themeShade="80"/>
        <w:sz w:val="44"/>
        <w:szCs w:val="44"/>
      </w:rPr>
    </w:pPr>
    <w:r w:rsidRPr="00E03D23">
      <w:rPr>
        <w:rFonts w:ascii="Monotype Corsiva" w:hAnsi="Monotype Corsiva"/>
        <w:b/>
        <w:noProof/>
        <w:sz w:val="44"/>
        <w:szCs w:val="44"/>
        <w:lang w:eastAsia="es-EC"/>
      </w:rPr>
      <w:drawing>
        <wp:anchor distT="0" distB="0" distL="114300" distR="114300" simplePos="0" relativeHeight="251658240" behindDoc="1" locked="0" layoutInCell="1" allowOverlap="1">
          <wp:simplePos x="0" y="0"/>
          <wp:positionH relativeFrom="column">
            <wp:posOffset>-881380</wp:posOffset>
          </wp:positionH>
          <wp:positionV relativeFrom="paragraph">
            <wp:posOffset>-313911</wp:posOffset>
          </wp:positionV>
          <wp:extent cx="7624141" cy="1461052"/>
          <wp:effectExtent l="19050" t="0" r="0" b="0"/>
          <wp:wrapNone/>
          <wp:docPr id="3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3000"/>
                  </a:blip>
                  <a:srcRect/>
                  <a:stretch>
                    <a:fillRect/>
                  </a:stretch>
                </pic:blipFill>
                <pic:spPr bwMode="auto">
                  <a:xfrm rot="10800000">
                    <a:off x="0" y="0"/>
                    <a:ext cx="7624141" cy="1461052"/>
                  </a:xfrm>
                  <a:prstGeom prst="rect">
                    <a:avLst/>
                  </a:prstGeom>
                  <a:noFill/>
                  <a:ln w="9525">
                    <a:noFill/>
                    <a:miter lim="800000"/>
                    <a:headEnd/>
                    <a:tailEnd/>
                  </a:ln>
                </pic:spPr>
              </pic:pic>
            </a:graphicData>
          </a:graphic>
        </wp:anchor>
      </w:drawing>
    </w:r>
    <w:r>
      <w:rPr>
        <w:rFonts w:ascii="Monotype Corsiva" w:hAnsi="Monotype Corsiva"/>
        <w:b/>
        <w:noProof/>
        <w:sz w:val="44"/>
        <w:szCs w:val="44"/>
        <w:lang w:eastAsia="es-EC"/>
      </w:rPr>
      <w:t xml:space="preserve">             </w:t>
    </w:r>
    <w:r w:rsidRPr="00AC1A09">
      <w:rPr>
        <w:rFonts w:ascii="Monotype Corsiva" w:hAnsi="Monotype Corsiva"/>
        <w:b/>
        <w:noProof/>
        <w:color w:val="0F243E" w:themeColor="text2" w:themeShade="80"/>
        <w:sz w:val="44"/>
        <w:szCs w:val="44"/>
        <w:lang w:eastAsia="es-EC"/>
      </w:rPr>
      <w:t>EMPRESA   SAKURA</w:t>
    </w:r>
  </w:p>
  <w:p w:rsidR="00480A02" w:rsidRPr="00AC1A09" w:rsidRDefault="00480A02" w:rsidP="00E03D23">
    <w:pPr>
      <w:pStyle w:val="Encabezado"/>
      <w:tabs>
        <w:tab w:val="clear" w:pos="4419"/>
        <w:tab w:val="clear" w:pos="8838"/>
        <w:tab w:val="center" w:pos="4535"/>
      </w:tabs>
      <w:jc w:val="center"/>
      <w:rPr>
        <w:rFonts w:ascii="Footlight MT Light" w:hAnsi="Footlight MT Light"/>
        <w:color w:val="0F243E" w:themeColor="text2" w:themeShade="80"/>
        <w:sz w:val="26"/>
        <w:szCs w:val="26"/>
      </w:rPr>
    </w:pPr>
    <w:r w:rsidRPr="00AC1A09">
      <w:rPr>
        <w:rFonts w:ascii="Footlight MT Light" w:hAnsi="Footlight MT Light"/>
        <w:color w:val="0F243E" w:themeColor="text2" w:themeShade="80"/>
        <w:sz w:val="24"/>
      </w:rPr>
      <w:t xml:space="preserve">                          </w:t>
    </w:r>
    <w:r w:rsidRPr="00AC1A09">
      <w:rPr>
        <w:rFonts w:ascii="Footlight MT Light" w:hAnsi="Footlight MT Light"/>
        <w:color w:val="0F243E" w:themeColor="text2" w:themeShade="80"/>
        <w:sz w:val="26"/>
        <w:szCs w:val="26"/>
      </w:rPr>
      <w:t>Rafael Arellano y García Moreno</w:t>
    </w:r>
  </w:p>
  <w:p w:rsidR="00480A02" w:rsidRPr="00AC1A09" w:rsidRDefault="00480A02" w:rsidP="00E03D23">
    <w:pPr>
      <w:pStyle w:val="Encabezado"/>
      <w:tabs>
        <w:tab w:val="clear" w:pos="4419"/>
        <w:tab w:val="clear" w:pos="8838"/>
        <w:tab w:val="center" w:pos="4535"/>
      </w:tabs>
      <w:jc w:val="center"/>
      <w:rPr>
        <w:rFonts w:ascii="Footlight MT Light" w:hAnsi="Footlight MT Light"/>
        <w:b/>
        <w:color w:val="0F243E" w:themeColor="text2" w:themeShade="80"/>
        <w:sz w:val="26"/>
        <w:szCs w:val="26"/>
      </w:rPr>
    </w:pPr>
    <w:r w:rsidRPr="00AC1A09">
      <w:rPr>
        <w:rFonts w:ascii="Footlight MT Light" w:hAnsi="Footlight MT Light"/>
        <w:b/>
        <w:color w:val="0F243E" w:themeColor="text2" w:themeShade="80"/>
        <w:sz w:val="26"/>
        <w:szCs w:val="26"/>
      </w:rPr>
      <w:t xml:space="preserve">                    Teléfono: 0980346211- 0981498810</w:t>
    </w:r>
  </w:p>
  <w:p w:rsidR="00480A02" w:rsidRPr="00AC1A09" w:rsidRDefault="00480A02" w:rsidP="00E03D23">
    <w:pPr>
      <w:pStyle w:val="Encabezado"/>
      <w:tabs>
        <w:tab w:val="clear" w:pos="4419"/>
        <w:tab w:val="clear" w:pos="8838"/>
        <w:tab w:val="center" w:pos="4535"/>
      </w:tabs>
      <w:jc w:val="center"/>
      <w:rPr>
        <w:rFonts w:ascii="Footlight MT Light" w:hAnsi="Footlight MT Light"/>
        <w:color w:val="0F243E" w:themeColor="text2" w:themeShade="80"/>
        <w:sz w:val="26"/>
        <w:szCs w:val="26"/>
      </w:rPr>
    </w:pPr>
    <w:r w:rsidRPr="00AC1A09">
      <w:rPr>
        <w:rFonts w:ascii="Footlight MT Light" w:hAnsi="Footlight MT Light"/>
        <w:color w:val="0F243E" w:themeColor="text2" w:themeShade="80"/>
        <w:sz w:val="26"/>
        <w:szCs w:val="26"/>
      </w:rPr>
      <w:t xml:space="preserve">                          sakura_emprende@hotmail.com</w:t>
    </w:r>
  </w:p>
  <w:p w:rsidR="00480A02" w:rsidRPr="00AC1A09" w:rsidRDefault="009D2680" w:rsidP="00E03D23">
    <w:pPr>
      <w:pStyle w:val="Encabezado"/>
      <w:tabs>
        <w:tab w:val="clear" w:pos="4419"/>
        <w:tab w:val="clear" w:pos="8838"/>
        <w:tab w:val="center" w:pos="4535"/>
      </w:tabs>
      <w:jc w:val="center"/>
      <w:rPr>
        <w:rFonts w:ascii="Footlight MT Light" w:hAnsi="Footlight MT Light"/>
        <w:color w:val="0F243E" w:themeColor="text2" w:themeShade="80"/>
        <w:sz w:val="28"/>
        <w:szCs w:val="28"/>
      </w:rPr>
    </w:pPr>
    <w:r>
      <w:rPr>
        <w:rFonts w:ascii="Monotype Corsiva" w:hAnsi="Monotype Corsiva"/>
        <w:b/>
        <w:noProof/>
        <w:color w:val="0F243E" w:themeColor="text2" w:themeShade="80"/>
        <w:sz w:val="44"/>
        <w:szCs w:val="44"/>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20529" o:spid="_x0000_s2054" type="#_x0000_t75" style="position:absolute;left:0;text-align:left;margin-left:-61.85pt;margin-top:18.45pt;width:600pt;height:600pt;z-index:-251653120;mso-position-horizontal-relative:margin;mso-position-vertical-relative:margin" o:allowincell="f">
          <v:imagedata r:id="rId2" o:title="ass" gain="19661f" blacklevel="22938f"/>
          <w10:wrap anchorx="margin" anchory="margin"/>
        </v:shape>
      </w:pict>
    </w:r>
    <w:r w:rsidR="00480A02" w:rsidRPr="00AC1A09">
      <w:rPr>
        <w:rFonts w:ascii="Footlight MT Light" w:hAnsi="Footlight MT Light"/>
        <w:noProof/>
        <w:color w:val="0F243E" w:themeColor="text2" w:themeShade="80"/>
        <w:sz w:val="24"/>
        <w:lang w:eastAsia="es-EC"/>
      </w:rPr>
      <w:drawing>
        <wp:anchor distT="0" distB="0" distL="114300" distR="114300" simplePos="0" relativeHeight="251665408" behindDoc="1" locked="0" layoutInCell="1" allowOverlap="1">
          <wp:simplePos x="0" y="0"/>
          <wp:positionH relativeFrom="column">
            <wp:posOffset>-384423</wp:posOffset>
          </wp:positionH>
          <wp:positionV relativeFrom="paragraph">
            <wp:posOffset>-1130328</wp:posOffset>
          </wp:positionV>
          <wp:extent cx="1511576" cy="1441174"/>
          <wp:effectExtent l="19050" t="0" r="0" b="0"/>
          <wp:wrapNone/>
          <wp:docPr id="3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srcRect/>
                  <a:stretch>
                    <a:fillRect/>
                  </a:stretch>
                </pic:blipFill>
                <pic:spPr bwMode="auto">
                  <a:xfrm>
                    <a:off x="0" y="0"/>
                    <a:ext cx="1511576" cy="1441174"/>
                  </a:xfrm>
                  <a:prstGeom prst="rect">
                    <a:avLst/>
                  </a:prstGeom>
                  <a:noFill/>
                  <a:ln w="9525">
                    <a:noFill/>
                    <a:miter lim="800000"/>
                    <a:headEnd/>
                    <a:tailEnd/>
                  </a:ln>
                </pic:spPr>
              </pic:pic>
            </a:graphicData>
          </a:graphic>
        </wp:anchor>
      </w:drawing>
    </w:r>
    <w:r w:rsidR="00480A02" w:rsidRPr="00AC1A09">
      <w:rPr>
        <w:rFonts w:ascii="Footlight MT Light" w:hAnsi="Footlight MT Light"/>
        <w:color w:val="0F243E" w:themeColor="text2" w:themeShade="80"/>
        <w:sz w:val="24"/>
      </w:rPr>
      <w:t xml:space="preserve">                        </w:t>
    </w:r>
    <w:r w:rsidR="00480A02" w:rsidRPr="00AC1A09">
      <w:rPr>
        <w:rFonts w:ascii="Footlight MT Light" w:hAnsi="Footlight MT Light"/>
        <w:color w:val="0F243E" w:themeColor="text2" w:themeShade="80"/>
        <w:sz w:val="28"/>
        <w:szCs w:val="28"/>
      </w:rPr>
      <w:t>“TULCÁN ECUADOR”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A02" w:rsidRDefault="009D2680">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20527" o:spid="_x0000_s2052" type="#_x0000_t75" style="position:absolute;margin-left:0;margin-top:0;width:600pt;height:600pt;z-index:-251655168;mso-position-horizontal:center;mso-position-horizontal-relative:margin;mso-position-vertical:center;mso-position-vertical-relative:margin" o:allowincell="f">
          <v:imagedata r:id="rId1" o:title="as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25939"/>
    <w:multiLevelType w:val="hybridMultilevel"/>
    <w:tmpl w:val="39BEAA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8F"/>
    <w:rsid w:val="000373DC"/>
    <w:rsid w:val="000456F8"/>
    <w:rsid w:val="0009715A"/>
    <w:rsid w:val="000B0C18"/>
    <w:rsid w:val="000C398E"/>
    <w:rsid w:val="000C5A39"/>
    <w:rsid w:val="000F3EF5"/>
    <w:rsid w:val="001D35DC"/>
    <w:rsid w:val="001E07A0"/>
    <w:rsid w:val="00200A52"/>
    <w:rsid w:val="002271C0"/>
    <w:rsid w:val="00245B89"/>
    <w:rsid w:val="00283154"/>
    <w:rsid w:val="00365B4B"/>
    <w:rsid w:val="003D4DC4"/>
    <w:rsid w:val="003F3D8F"/>
    <w:rsid w:val="00402099"/>
    <w:rsid w:val="004031E7"/>
    <w:rsid w:val="00480A02"/>
    <w:rsid w:val="00487858"/>
    <w:rsid w:val="004B4FC5"/>
    <w:rsid w:val="004D3526"/>
    <w:rsid w:val="00501B07"/>
    <w:rsid w:val="00537BA3"/>
    <w:rsid w:val="00597A31"/>
    <w:rsid w:val="005A7B63"/>
    <w:rsid w:val="00615DAC"/>
    <w:rsid w:val="00651324"/>
    <w:rsid w:val="006A0BC0"/>
    <w:rsid w:val="006B0F6C"/>
    <w:rsid w:val="006F13D5"/>
    <w:rsid w:val="00745231"/>
    <w:rsid w:val="007937BD"/>
    <w:rsid w:val="007A5219"/>
    <w:rsid w:val="007E6FF1"/>
    <w:rsid w:val="008007CA"/>
    <w:rsid w:val="00814427"/>
    <w:rsid w:val="00815499"/>
    <w:rsid w:val="008447EF"/>
    <w:rsid w:val="008453ED"/>
    <w:rsid w:val="0094506F"/>
    <w:rsid w:val="009870E6"/>
    <w:rsid w:val="009A499A"/>
    <w:rsid w:val="009D2680"/>
    <w:rsid w:val="00A24C77"/>
    <w:rsid w:val="00A85482"/>
    <w:rsid w:val="00AC1A09"/>
    <w:rsid w:val="00B31B46"/>
    <w:rsid w:val="00B651AD"/>
    <w:rsid w:val="00B91758"/>
    <w:rsid w:val="00B92544"/>
    <w:rsid w:val="00BB0176"/>
    <w:rsid w:val="00BC433F"/>
    <w:rsid w:val="00BC7143"/>
    <w:rsid w:val="00BD31D6"/>
    <w:rsid w:val="00BE28BD"/>
    <w:rsid w:val="00C0011A"/>
    <w:rsid w:val="00C30BC8"/>
    <w:rsid w:val="00C342BC"/>
    <w:rsid w:val="00C41525"/>
    <w:rsid w:val="00C70249"/>
    <w:rsid w:val="00C7558F"/>
    <w:rsid w:val="00C84674"/>
    <w:rsid w:val="00CA614B"/>
    <w:rsid w:val="00CF29CD"/>
    <w:rsid w:val="00D1096F"/>
    <w:rsid w:val="00D359C4"/>
    <w:rsid w:val="00D47668"/>
    <w:rsid w:val="00DA15AB"/>
    <w:rsid w:val="00E03D23"/>
    <w:rsid w:val="00E33F05"/>
    <w:rsid w:val="00E464E8"/>
    <w:rsid w:val="00E6419F"/>
    <w:rsid w:val="00E84B55"/>
    <w:rsid w:val="00E954BA"/>
    <w:rsid w:val="00EA75F1"/>
    <w:rsid w:val="00EC5040"/>
    <w:rsid w:val="00F63068"/>
    <w:rsid w:val="00FB5ED9"/>
    <w:rsid w:val="00FF53C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F9ABDA4-E337-495C-B608-56901C34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1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209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099"/>
    <w:rPr>
      <w:rFonts w:ascii="Tahoma" w:hAnsi="Tahoma" w:cs="Tahoma"/>
      <w:sz w:val="16"/>
      <w:szCs w:val="16"/>
    </w:rPr>
  </w:style>
  <w:style w:type="paragraph" w:styleId="Encabezado">
    <w:name w:val="header"/>
    <w:basedOn w:val="Normal"/>
    <w:link w:val="EncabezadoCar"/>
    <w:uiPriority w:val="99"/>
    <w:semiHidden/>
    <w:unhideWhenUsed/>
    <w:rsid w:val="00402099"/>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402099"/>
  </w:style>
  <w:style w:type="paragraph" w:styleId="Piedepgina">
    <w:name w:val="footer"/>
    <w:basedOn w:val="Normal"/>
    <w:link w:val="PiedepginaCar"/>
    <w:uiPriority w:val="99"/>
    <w:semiHidden/>
    <w:unhideWhenUsed/>
    <w:rsid w:val="00402099"/>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402099"/>
  </w:style>
  <w:style w:type="character" w:styleId="Hipervnculo">
    <w:name w:val="Hyperlink"/>
    <w:basedOn w:val="Fuentedeprrafopredeter"/>
    <w:uiPriority w:val="99"/>
    <w:unhideWhenUsed/>
    <w:rsid w:val="008447EF"/>
    <w:rPr>
      <w:color w:val="0000FF" w:themeColor="hyperlink"/>
      <w:u w:val="single"/>
    </w:rPr>
  </w:style>
  <w:style w:type="paragraph" w:styleId="Prrafodelista">
    <w:name w:val="List Paragraph"/>
    <w:basedOn w:val="Normal"/>
    <w:uiPriority w:val="34"/>
    <w:qFormat/>
    <w:rsid w:val="00815499"/>
    <w:pPr>
      <w:spacing w:after="200" w:line="276" w:lineRule="auto"/>
      <w:ind w:left="720"/>
      <w:contextualSpacing/>
    </w:pPr>
  </w:style>
  <w:style w:type="paragraph" w:styleId="NormalWeb">
    <w:name w:val="Normal (Web)"/>
    <w:basedOn w:val="Normal"/>
    <w:uiPriority w:val="99"/>
    <w:semiHidden/>
    <w:unhideWhenUsed/>
    <w:rsid w:val="00C415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styleId="Cuadrculamedia3-nfasis2">
    <w:name w:val="Medium Grid 3 Accent 2"/>
    <w:basedOn w:val="Tablanormal"/>
    <w:uiPriority w:val="69"/>
    <w:rsid w:val="00C41525"/>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53077">
      <w:bodyDiv w:val="1"/>
      <w:marLeft w:val="0"/>
      <w:marRight w:val="0"/>
      <w:marTop w:val="0"/>
      <w:marBottom w:val="0"/>
      <w:divBdr>
        <w:top w:val="none" w:sz="0" w:space="0" w:color="auto"/>
        <w:left w:val="none" w:sz="0" w:space="0" w:color="auto"/>
        <w:bottom w:val="none" w:sz="0" w:space="0" w:color="auto"/>
        <w:right w:val="none" w:sz="0" w:space="0" w:color="auto"/>
      </w:divBdr>
      <w:divsChild>
        <w:div w:id="281421438">
          <w:marLeft w:val="547"/>
          <w:marRight w:val="0"/>
          <w:marTop w:val="0"/>
          <w:marBottom w:val="0"/>
          <w:divBdr>
            <w:top w:val="none" w:sz="0" w:space="0" w:color="auto"/>
            <w:left w:val="none" w:sz="0" w:space="0" w:color="auto"/>
            <w:bottom w:val="none" w:sz="0" w:space="0" w:color="auto"/>
            <w:right w:val="none" w:sz="0" w:space="0" w:color="auto"/>
          </w:divBdr>
        </w:div>
        <w:div w:id="13058927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hyperlink" Target="mailto:trejodania@hotmail.com" TargetMode="External"/><Relationship Id="rId3" Type="http://schemas.openxmlformats.org/officeDocument/2006/relationships/styles" Target="styles.xml"/><Relationship Id="rId21" Type="http://schemas.openxmlformats.org/officeDocument/2006/relationships/hyperlink" Target="mailto:jessgordillo@hotmail.com"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hyperlink" Target="mailto:dianisrosero2808@hotmail.com" TargetMode="Externa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hyperlink" Target="mailto:tefita12@liv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mailto:vaneshita9@hot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yperlink" Target="mailto:tatyoriginaly@hotmail.com" TargetMode="External"/><Relationship Id="rId28" Type="http://schemas.openxmlformats.org/officeDocument/2006/relationships/header" Target="header2.xml"/><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yperlink" Target="mailto:caminicole_gv@hotmail.com" TargetMode="External"/><Relationship Id="rId27" Type="http://schemas.openxmlformats.org/officeDocument/2006/relationships/header" Target="header1.xm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13.jpeg"/><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4F66C-3FAA-45A8-A74E-27F96BD2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1217</Words>
  <Characters>6694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Cämÿ</dc:creator>
  <cp:lastModifiedBy>CLIENTE-3</cp:lastModifiedBy>
  <cp:revision>2</cp:revision>
  <cp:lastPrinted>2013-06-10T05:23:00Z</cp:lastPrinted>
  <dcterms:created xsi:type="dcterms:W3CDTF">2013-12-08T23:48:00Z</dcterms:created>
  <dcterms:modified xsi:type="dcterms:W3CDTF">2013-12-08T23:48:00Z</dcterms:modified>
</cp:coreProperties>
</file>