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43" w:rsidRDefault="00760343" w:rsidP="00760343">
      <w:pPr>
        <w:tabs>
          <w:tab w:val="left" w:pos="8585"/>
        </w:tabs>
      </w:pPr>
    </w:p>
    <w:p w:rsidR="00760343" w:rsidRPr="00EE16C7" w:rsidRDefault="00760343" w:rsidP="007C15F2">
      <w:pPr>
        <w:spacing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EE16C7">
        <w:rPr>
          <w:rFonts w:ascii="Arial" w:eastAsia="Calibri" w:hAnsi="Arial" w:cs="Arial"/>
          <w:sz w:val="28"/>
          <w:szCs w:val="28"/>
        </w:rPr>
        <w:t>ESTATUTOS DE LA EMPRESA</w:t>
      </w:r>
    </w:p>
    <w:p w:rsidR="00760343" w:rsidRDefault="00760343" w:rsidP="00760343">
      <w:pPr>
        <w:spacing w:line="240" w:lineRule="auto"/>
        <w:ind w:right="-994"/>
        <w:jc w:val="both"/>
        <w:rPr>
          <w:rFonts w:ascii="Arial" w:eastAsia="Calibri" w:hAnsi="Arial" w:cs="Arial"/>
          <w:b/>
          <w:sz w:val="24"/>
          <w:szCs w:val="24"/>
        </w:rPr>
      </w:pPr>
    </w:p>
    <w:p w:rsidR="00760343" w:rsidRPr="00760343" w:rsidRDefault="00760343" w:rsidP="00760343">
      <w:pPr>
        <w:spacing w:line="240" w:lineRule="auto"/>
        <w:ind w:right="-994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Capítulo     1.</w:t>
      </w:r>
      <w:r w:rsidRPr="00760343">
        <w:rPr>
          <w:rFonts w:ascii="Arial" w:eastAsia="Calibri" w:hAnsi="Arial" w:cs="Arial"/>
          <w:b/>
          <w:sz w:val="28"/>
          <w:szCs w:val="28"/>
        </w:rPr>
        <w:softHyphen/>
      </w:r>
      <w:r w:rsidRPr="00760343">
        <w:rPr>
          <w:rFonts w:ascii="Arial" w:eastAsia="Calibri" w:hAnsi="Arial" w:cs="Arial"/>
          <w:b/>
          <w:sz w:val="28"/>
          <w:szCs w:val="28"/>
        </w:rPr>
        <w:softHyphen/>
        <w:t>-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Denominación y ámbito social y de actuación.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Articulo     1.-</w:t>
      </w:r>
      <w:r w:rsidRPr="00760343">
        <w:rPr>
          <w:rFonts w:ascii="Arial" w:eastAsia="Calibri" w:hAnsi="Arial" w:cs="Arial"/>
          <w:sz w:val="28"/>
          <w:szCs w:val="28"/>
        </w:rPr>
        <w:t>Nombre y razón social.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 xml:space="preserve">La empresa funcionaria bajo el nombre </w:t>
      </w:r>
      <w:proofErr w:type="spellStart"/>
      <w:r w:rsidRPr="00760343">
        <w:rPr>
          <w:rFonts w:ascii="Arial" w:eastAsia="Calibri" w:hAnsi="Arial" w:cs="Arial"/>
          <w:b/>
          <w:sz w:val="28"/>
          <w:szCs w:val="28"/>
        </w:rPr>
        <w:t>de</w:t>
      </w:r>
      <w:proofErr w:type="gramStart"/>
      <w:r w:rsidRPr="00760343">
        <w:rPr>
          <w:rFonts w:ascii="Arial" w:eastAsia="Calibri" w:hAnsi="Arial" w:cs="Arial"/>
          <w:sz w:val="28"/>
          <w:szCs w:val="28"/>
        </w:rPr>
        <w:t>:TILAPEZ</w:t>
      </w:r>
      <w:proofErr w:type="spellEnd"/>
      <w:proofErr w:type="gramEnd"/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Objetivo Social.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La empresa tiene por objeto las siguientes actividades: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Estas actividades serán desarrolladas por cada uno de los socios.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Capítulo   2.-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Régimen Económico.-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Artículo   3.-</w:t>
      </w:r>
      <w:r w:rsidRPr="00760343">
        <w:rPr>
          <w:rFonts w:ascii="Arial" w:eastAsia="Calibri" w:hAnsi="Arial" w:cs="Arial"/>
          <w:sz w:val="28"/>
          <w:szCs w:val="28"/>
        </w:rPr>
        <w:t xml:space="preserve"> Capital social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El capital social de inversión: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Se divide en 70 por cada uno, cada participación otorga a cada titular los derechos de ley y de obligaciones.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Artículo    4.-</w:t>
      </w:r>
      <w:r w:rsidRPr="00760343">
        <w:rPr>
          <w:rFonts w:ascii="Arial" w:eastAsia="Calibri" w:hAnsi="Arial" w:cs="Arial"/>
          <w:sz w:val="28"/>
          <w:szCs w:val="28"/>
        </w:rPr>
        <w:t xml:space="preserve"> Distribución de Beneficios.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La distribución de beneficios  se realiza al final del proyecto.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Capítulo    3.-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Órganos de la sociedad</w:t>
      </w:r>
      <w:r w:rsidRPr="00760343">
        <w:rPr>
          <w:rFonts w:ascii="Arial" w:eastAsia="Calibri" w:hAnsi="Arial" w:cs="Arial"/>
          <w:sz w:val="28"/>
          <w:szCs w:val="28"/>
        </w:rPr>
        <w:t>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Artículo    5.-</w:t>
      </w:r>
      <w:r w:rsidRPr="00760343">
        <w:rPr>
          <w:rFonts w:ascii="Arial" w:eastAsia="Calibri" w:hAnsi="Arial" w:cs="Arial"/>
          <w:sz w:val="28"/>
          <w:szCs w:val="28"/>
        </w:rPr>
        <w:t xml:space="preserve"> Régimen y organización de la empresa.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El reparto de tereas se hará en departamentos.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Las decisiones serán tomadas de forma inmediata mediante Reuniones y Asambleas.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Capítulo   4.-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Libro y Contabilidad</w:t>
      </w:r>
    </w:p>
    <w:p w:rsid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lastRenderedPageBreak/>
        <w:t>Artículo    6.-</w:t>
      </w:r>
      <w:r w:rsidRPr="00760343">
        <w:rPr>
          <w:rFonts w:ascii="Arial" w:eastAsia="Calibri" w:hAnsi="Arial" w:cs="Arial"/>
          <w:sz w:val="28"/>
          <w:szCs w:val="28"/>
        </w:rPr>
        <w:t xml:space="preserve"> Las cuentas.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Los informes de las cuentas se presentarán  a los socios cada mes y serán supervisadas previamente por la regenta.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Capítulo    5.-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Disolución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Artículo    7</w:t>
      </w:r>
      <w:r w:rsidRPr="00760343">
        <w:rPr>
          <w:rFonts w:ascii="Arial" w:eastAsia="Calibri" w:hAnsi="Arial" w:cs="Arial"/>
          <w:sz w:val="28"/>
          <w:szCs w:val="28"/>
        </w:rPr>
        <w:t>.-Disolución.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 xml:space="preserve"> Esta empresa se disuelve por que se ha cumplido  el año de proyecto.</w:t>
      </w:r>
    </w:p>
    <w:p w:rsidR="00760343" w:rsidRPr="00760343" w:rsidRDefault="00760343" w:rsidP="00760343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60343">
        <w:rPr>
          <w:rFonts w:ascii="Arial" w:eastAsia="Calibri" w:hAnsi="Arial" w:cs="Arial"/>
          <w:b/>
          <w:sz w:val="28"/>
          <w:szCs w:val="28"/>
        </w:rPr>
        <w:t>Artículo    8.-</w:t>
      </w:r>
      <w:r w:rsidRPr="00760343">
        <w:rPr>
          <w:rFonts w:ascii="Arial" w:eastAsia="Calibri" w:hAnsi="Arial" w:cs="Arial"/>
          <w:sz w:val="28"/>
          <w:szCs w:val="28"/>
        </w:rPr>
        <w:t>Otras disposiciones.</w:t>
      </w:r>
    </w:p>
    <w:p w:rsidR="00760343" w:rsidRPr="00760343" w:rsidRDefault="00760343" w:rsidP="00760343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60343">
        <w:rPr>
          <w:rFonts w:ascii="Arial" w:eastAsia="Calibri" w:hAnsi="Arial" w:cs="Arial"/>
          <w:sz w:val="28"/>
          <w:szCs w:val="28"/>
        </w:rPr>
        <w:t>Se procede a repartir utilidades de los socios.</w:t>
      </w:r>
    </w:p>
    <w:p w:rsidR="00760343" w:rsidRPr="00760343" w:rsidRDefault="00760343" w:rsidP="0076034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60343" w:rsidRDefault="00760343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C61658" w:rsidRPr="00AE3004" w:rsidRDefault="00C61658" w:rsidP="00760343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760343" w:rsidRPr="00760343" w:rsidRDefault="00760343" w:rsidP="00760343">
      <w:pPr>
        <w:tabs>
          <w:tab w:val="left" w:pos="8585"/>
        </w:tabs>
      </w:pPr>
      <w:bookmarkStart w:id="0" w:name="_GoBack"/>
      <w:bookmarkEnd w:id="0"/>
    </w:p>
    <w:sectPr w:rsidR="00760343" w:rsidRPr="00760343" w:rsidSect="0083770E">
      <w:pgSz w:w="12240" w:h="15840"/>
      <w:pgMar w:top="709" w:right="1183" w:bottom="1417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B5" w:rsidRDefault="000A48B5" w:rsidP="002975D2">
      <w:pPr>
        <w:spacing w:after="0" w:line="240" w:lineRule="auto"/>
      </w:pPr>
      <w:r>
        <w:separator/>
      </w:r>
    </w:p>
  </w:endnote>
  <w:endnote w:type="continuationSeparator" w:id="0">
    <w:p w:rsidR="000A48B5" w:rsidRDefault="000A48B5" w:rsidP="0029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B5" w:rsidRDefault="000A48B5" w:rsidP="002975D2">
      <w:pPr>
        <w:spacing w:after="0" w:line="240" w:lineRule="auto"/>
      </w:pPr>
      <w:r>
        <w:separator/>
      </w:r>
    </w:p>
  </w:footnote>
  <w:footnote w:type="continuationSeparator" w:id="0">
    <w:p w:rsidR="000A48B5" w:rsidRDefault="000A48B5" w:rsidP="0029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D2"/>
    <w:rsid w:val="000A48B5"/>
    <w:rsid w:val="002841DA"/>
    <w:rsid w:val="002975D2"/>
    <w:rsid w:val="004C7E2B"/>
    <w:rsid w:val="005052D2"/>
    <w:rsid w:val="007542FD"/>
    <w:rsid w:val="00760343"/>
    <w:rsid w:val="007C15F2"/>
    <w:rsid w:val="00C61658"/>
    <w:rsid w:val="00D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975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D2"/>
  </w:style>
  <w:style w:type="paragraph" w:styleId="Piedepgina">
    <w:name w:val="footer"/>
    <w:basedOn w:val="Normal"/>
    <w:link w:val="Piedepgina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D2"/>
  </w:style>
  <w:style w:type="paragraph" w:styleId="Textodeglobo">
    <w:name w:val="Balloon Text"/>
    <w:basedOn w:val="Normal"/>
    <w:link w:val="TextodegloboCar"/>
    <w:uiPriority w:val="99"/>
    <w:semiHidden/>
    <w:unhideWhenUsed/>
    <w:rsid w:val="00D4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975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D2"/>
  </w:style>
  <w:style w:type="paragraph" w:styleId="Piedepgina">
    <w:name w:val="footer"/>
    <w:basedOn w:val="Normal"/>
    <w:link w:val="PiedepginaCar"/>
    <w:uiPriority w:val="99"/>
    <w:unhideWhenUsed/>
    <w:rsid w:val="0029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D2"/>
  </w:style>
  <w:style w:type="paragraph" w:styleId="Textodeglobo">
    <w:name w:val="Balloon Text"/>
    <w:basedOn w:val="Normal"/>
    <w:link w:val="TextodegloboCar"/>
    <w:uiPriority w:val="99"/>
    <w:semiHidden/>
    <w:unhideWhenUsed/>
    <w:rsid w:val="00D4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Mamallacta Jose</dc:creator>
  <cp:lastModifiedBy>cliente</cp:lastModifiedBy>
  <cp:revision>2</cp:revision>
  <dcterms:created xsi:type="dcterms:W3CDTF">2012-12-13T20:40:00Z</dcterms:created>
  <dcterms:modified xsi:type="dcterms:W3CDTF">2012-12-13T20:40:00Z</dcterms:modified>
</cp:coreProperties>
</file>