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92" w:rsidRPr="00F40092" w:rsidRDefault="00F40092">
      <w:pPr>
        <w:rPr>
          <w:rFonts w:ascii="Britannic Bold" w:eastAsia="Adobe Fan Heiti Std B" w:hAnsi="Britannic Bold"/>
          <w:b/>
          <w:sz w:val="96"/>
          <w:u w:val="single"/>
        </w:rPr>
      </w:pPr>
      <w:r>
        <w:rPr>
          <w:rFonts w:ascii="Britannic Bold" w:eastAsia="Adobe Fan Heiti Std B" w:hAnsi="Britannic Bold"/>
          <w:b/>
          <w:sz w:val="72"/>
        </w:rPr>
        <w:t xml:space="preserve">        </w:t>
      </w:r>
      <w:proofErr w:type="gramStart"/>
      <w:r w:rsidR="00172C7F" w:rsidRPr="00F40092">
        <w:rPr>
          <w:rFonts w:ascii="Britannic Bold" w:eastAsia="Adobe Fan Heiti Std B" w:hAnsi="Britannic Bold"/>
          <w:b/>
          <w:sz w:val="96"/>
          <w:u w:val="single"/>
        </w:rPr>
        <w:t xml:space="preserve">ESTATUTOS </w:t>
      </w:r>
      <w:r w:rsidRPr="00F40092">
        <w:rPr>
          <w:rFonts w:ascii="Britannic Bold" w:eastAsia="Adobe Fan Heiti Std B" w:hAnsi="Britannic Bold"/>
          <w:b/>
          <w:sz w:val="96"/>
          <w:u w:val="single"/>
        </w:rPr>
        <w:t>:</w:t>
      </w:r>
      <w:proofErr w:type="gramEnd"/>
    </w:p>
    <w:p w:rsidR="00F40092" w:rsidRPr="00F40092" w:rsidRDefault="00F40092">
      <w:pPr>
        <w:rPr>
          <w:rFonts w:ascii="Britannic Bold" w:eastAsia="Adobe Fan Heiti Std B" w:hAnsi="Britannic Bold"/>
          <w:b/>
          <w:sz w:val="96"/>
          <w:u w:val="single"/>
        </w:rPr>
      </w:pPr>
      <w:r>
        <w:rPr>
          <w:rFonts w:ascii="Britannic Bold" w:eastAsia="Adobe Fan Heiti Std B" w:hAnsi="Britannic Bold"/>
          <w:b/>
          <w:sz w:val="96"/>
        </w:rPr>
        <w:t xml:space="preserve"> </w:t>
      </w:r>
      <w:r w:rsidRPr="00F40092">
        <w:rPr>
          <w:rFonts w:ascii="Britannic Bold" w:eastAsia="Adobe Fan Heiti Std B" w:hAnsi="Britannic Bold"/>
          <w:b/>
          <w:sz w:val="96"/>
        </w:rPr>
        <w:t xml:space="preserve"> </w:t>
      </w:r>
      <w:r>
        <w:rPr>
          <w:rFonts w:ascii="Britannic Bold" w:eastAsia="Adobe Fan Heiti Std B" w:hAnsi="Britannic Bold"/>
          <w:b/>
          <w:sz w:val="96"/>
          <w:u w:val="single"/>
        </w:rPr>
        <w:t xml:space="preserve">NEW </w:t>
      </w:r>
      <w:r w:rsidR="00172C7F" w:rsidRPr="00F40092">
        <w:rPr>
          <w:rFonts w:ascii="Britannic Bold" w:eastAsia="Adobe Fan Heiti Std B" w:hAnsi="Britannic Bold"/>
          <w:b/>
          <w:sz w:val="96"/>
          <w:u w:val="single"/>
        </w:rPr>
        <w:t>GENERATION</w:t>
      </w:r>
    </w:p>
    <w:p w:rsidR="00F40092" w:rsidRPr="00F40092" w:rsidRDefault="00F40092">
      <w:pPr>
        <w:rPr>
          <w:rFonts w:ascii="Britannic Bold" w:eastAsia="Adobe Fan Heiti Std B" w:hAnsi="Britannic Bold"/>
          <w:sz w:val="72"/>
        </w:rPr>
      </w:pPr>
      <w:r>
        <w:rPr>
          <w:rFonts w:ascii="Britannic Bold" w:eastAsia="Adobe Fan Heiti Std B" w:hAnsi="Britannic Bold"/>
          <w:sz w:val="72"/>
        </w:rPr>
        <w:t xml:space="preserve">      </w:t>
      </w:r>
      <w:r>
        <w:rPr>
          <w:noProof/>
          <w:lang w:eastAsia="es-ES"/>
        </w:rPr>
        <w:drawing>
          <wp:inline distT="0" distB="0" distL="0" distR="0" wp14:anchorId="4367BFC2" wp14:editId="7E34492B">
            <wp:extent cx="4204470" cy="6430837"/>
            <wp:effectExtent l="0" t="0" r="5715" b="8255"/>
            <wp:docPr id="1" name="Imagen 1" descr="E:\Iniciativa emprendedora\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iciativa emprendedora\naran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95" cy="643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92" w:rsidRDefault="00F40092">
      <w:pPr>
        <w:rPr>
          <w:sz w:val="52"/>
          <w:szCs w:val="52"/>
        </w:rPr>
      </w:pPr>
    </w:p>
    <w:p w:rsidR="00F40092" w:rsidRPr="001615B7" w:rsidRDefault="00F40092">
      <w:pPr>
        <w:rPr>
          <w:b/>
          <w:color w:val="E36C0A" w:themeColor="accent6" w:themeShade="BF"/>
          <w:sz w:val="44"/>
          <w:szCs w:val="52"/>
          <w:u w:val="single"/>
        </w:rPr>
      </w:pPr>
      <w:r w:rsidRPr="001615B7">
        <w:rPr>
          <w:b/>
          <w:color w:val="E36C0A" w:themeColor="accent6" w:themeShade="BF"/>
          <w:sz w:val="44"/>
          <w:szCs w:val="52"/>
          <w:u w:val="single"/>
        </w:rPr>
        <w:lastRenderedPageBreak/>
        <w:t>Estatutos de régimen interno de la sociedad cooperativa New Generation:</w:t>
      </w:r>
    </w:p>
    <w:p w:rsidR="00F40092" w:rsidRPr="001615B7" w:rsidRDefault="00F40092" w:rsidP="00F40092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b/>
          <w:sz w:val="36"/>
          <w:szCs w:val="52"/>
        </w:rPr>
        <w:t>Domicilio:</w:t>
      </w:r>
      <w:r w:rsidRPr="001615B7">
        <w:rPr>
          <w:rFonts w:ascii="Baskerville Old Face" w:hAnsi="Baskerville Old Face"/>
          <w:sz w:val="36"/>
          <w:szCs w:val="52"/>
        </w:rPr>
        <w:t xml:space="preserve"> Avda. Moteclaro s/n Carretera de Pozuelo a Majadahonda</w:t>
      </w:r>
    </w:p>
    <w:p w:rsidR="00F40092" w:rsidRPr="001615B7" w:rsidRDefault="00186334" w:rsidP="00F40092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b/>
          <w:sz w:val="36"/>
          <w:szCs w:val="52"/>
        </w:rPr>
        <w:t>Teléfono</w:t>
      </w:r>
      <w:r w:rsidR="00F40092" w:rsidRPr="001615B7">
        <w:rPr>
          <w:rFonts w:ascii="Baskerville Old Face" w:hAnsi="Baskerville Old Face"/>
          <w:b/>
          <w:sz w:val="36"/>
          <w:szCs w:val="52"/>
        </w:rPr>
        <w:t>:</w:t>
      </w:r>
      <w:r w:rsidR="00F40092" w:rsidRPr="001615B7">
        <w:rPr>
          <w:rFonts w:ascii="Baskerville Old Face" w:hAnsi="Baskerville Old Face"/>
          <w:sz w:val="36"/>
          <w:szCs w:val="52"/>
        </w:rPr>
        <w:t xml:space="preserve"> 91 799 48 88</w:t>
      </w:r>
    </w:p>
    <w:p w:rsidR="00F40092" w:rsidRPr="001615B7" w:rsidRDefault="00186334" w:rsidP="00F40092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b/>
          <w:sz w:val="36"/>
          <w:szCs w:val="52"/>
        </w:rPr>
        <w:t>Número</w:t>
      </w:r>
      <w:r w:rsidR="00F40092" w:rsidRPr="001615B7">
        <w:rPr>
          <w:rFonts w:ascii="Baskerville Old Face" w:hAnsi="Baskerville Old Face"/>
          <w:b/>
          <w:sz w:val="36"/>
          <w:szCs w:val="52"/>
        </w:rPr>
        <w:t xml:space="preserve"> de representantes</w:t>
      </w:r>
      <w:r w:rsidR="00F40092" w:rsidRPr="001615B7">
        <w:rPr>
          <w:rFonts w:ascii="Baskerville Old Face" w:hAnsi="Baskerville Old Face"/>
          <w:sz w:val="36"/>
          <w:szCs w:val="52"/>
        </w:rPr>
        <w:t>: 9</w:t>
      </w:r>
    </w:p>
    <w:p w:rsidR="00F40092" w:rsidRPr="001615B7" w:rsidRDefault="00F40092" w:rsidP="00F40092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Ruth Fernández</w:t>
      </w:r>
    </w:p>
    <w:p w:rsidR="00F40092" w:rsidRPr="001615B7" w:rsidRDefault="00F40092" w:rsidP="00F40092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Jimena Bolívar</w:t>
      </w:r>
    </w:p>
    <w:p w:rsidR="00F40092" w:rsidRPr="001615B7" w:rsidRDefault="00F40092" w:rsidP="00F40092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Reyes Palomar</w:t>
      </w:r>
    </w:p>
    <w:p w:rsidR="00F40092" w:rsidRPr="001615B7" w:rsidRDefault="00F40092" w:rsidP="00F40092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Beatriz Michavila</w:t>
      </w:r>
    </w:p>
    <w:p w:rsidR="00F40092" w:rsidRPr="001615B7" w:rsidRDefault="00186334" w:rsidP="00F40092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Belén</w:t>
      </w:r>
      <w:r w:rsidR="00F40092" w:rsidRPr="001615B7">
        <w:rPr>
          <w:rFonts w:ascii="Baskerville Old Face" w:hAnsi="Baskerville Old Face"/>
          <w:sz w:val="36"/>
          <w:szCs w:val="52"/>
        </w:rPr>
        <w:t xml:space="preserve"> unibaso</w:t>
      </w:r>
    </w:p>
    <w:p w:rsidR="00F40092" w:rsidRPr="001615B7" w:rsidRDefault="00F40092" w:rsidP="00F40092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Marta Romero</w:t>
      </w:r>
    </w:p>
    <w:p w:rsidR="00F40092" w:rsidRPr="001615B7" w:rsidRDefault="00F40092" w:rsidP="00F40092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Ana Teresa Cinelli</w:t>
      </w:r>
    </w:p>
    <w:p w:rsidR="00F40092" w:rsidRPr="001615B7" w:rsidRDefault="00F40092" w:rsidP="00F40092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 xml:space="preserve">Berta Borges </w:t>
      </w:r>
    </w:p>
    <w:p w:rsidR="00F40092" w:rsidRPr="001615B7" w:rsidRDefault="00F40092" w:rsidP="00F40092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Marta Inchausti</w:t>
      </w:r>
    </w:p>
    <w:p w:rsidR="00F40092" w:rsidRPr="001615B7" w:rsidRDefault="00F40092" w:rsidP="00F40092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b/>
          <w:sz w:val="36"/>
          <w:szCs w:val="52"/>
        </w:rPr>
        <w:t>Fondos totales:</w:t>
      </w:r>
      <w:r w:rsidRPr="001615B7">
        <w:rPr>
          <w:rFonts w:ascii="Baskerville Old Face" w:hAnsi="Baskerville Old Face"/>
          <w:sz w:val="36"/>
          <w:szCs w:val="52"/>
        </w:rPr>
        <w:t xml:space="preserve"> 180€ (20€ por persona)</w:t>
      </w:r>
    </w:p>
    <w:p w:rsidR="00984E81" w:rsidRPr="001615B7" w:rsidRDefault="00984E81" w:rsidP="00984E81">
      <w:pPr>
        <w:rPr>
          <w:rFonts w:ascii="Baskerville Old Face" w:hAnsi="Baskerville Old Face"/>
          <w:sz w:val="36"/>
          <w:szCs w:val="52"/>
        </w:rPr>
      </w:pPr>
    </w:p>
    <w:p w:rsidR="00984E81" w:rsidRPr="001615B7" w:rsidRDefault="00984E81" w:rsidP="00984E81">
      <w:pPr>
        <w:rPr>
          <w:rFonts w:ascii="Baskerville Old Face" w:hAnsi="Baskerville Old Face"/>
          <w:b/>
          <w:color w:val="E36C0A" w:themeColor="accent6" w:themeShade="BF"/>
          <w:sz w:val="36"/>
          <w:szCs w:val="52"/>
          <w:u w:val="single"/>
        </w:rPr>
      </w:pPr>
      <w:r w:rsidRPr="001615B7">
        <w:rPr>
          <w:rFonts w:ascii="Baskerville Old Face" w:hAnsi="Baskerville Old Face"/>
          <w:b/>
          <w:color w:val="E36C0A" w:themeColor="accent6" w:themeShade="BF"/>
          <w:sz w:val="36"/>
          <w:szCs w:val="52"/>
          <w:u w:val="single"/>
        </w:rPr>
        <w:t>NORMAS DE LA COOPERATIVA:</w:t>
      </w:r>
    </w:p>
    <w:p w:rsidR="00984E81" w:rsidRPr="001615B7" w:rsidRDefault="00984E81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Todos los miembros tienen el derecho de expresarse con total libertad aportando ideas y sugerencias siempr</w:t>
      </w:r>
      <w:r w:rsidR="00186334" w:rsidRPr="001615B7">
        <w:rPr>
          <w:rFonts w:ascii="Baskerville Old Face" w:hAnsi="Baskerville Old Face"/>
          <w:sz w:val="36"/>
          <w:szCs w:val="52"/>
        </w:rPr>
        <w:t>e y cuando no sea para la agresión a otro miembro de la empresa</w:t>
      </w:r>
    </w:p>
    <w:p w:rsidR="00186334" w:rsidRPr="001615B7" w:rsidRDefault="00186334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Todos los componentes tienen el derecho a dar su voto individual a la hora de decidir cuestiones relevantes para la cooperativa</w:t>
      </w:r>
    </w:p>
    <w:p w:rsidR="00186334" w:rsidRPr="001615B7" w:rsidRDefault="00186334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lastRenderedPageBreak/>
        <w:t>El reparto de las funciones de las tareas debe hacerse en función de las capacidades de cada una, sin obligar a nadie a trabajar en un departamento no deseado</w:t>
      </w:r>
    </w:p>
    <w:p w:rsidR="00186334" w:rsidRPr="001615B7" w:rsidRDefault="00186334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Participación de todos los miembros a la hora de escoger productos, logotipos …</w:t>
      </w:r>
    </w:p>
    <w:p w:rsidR="00984E81" w:rsidRPr="001615B7" w:rsidRDefault="00186334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El dinero final recaudado, será dividido entre el número de personas que forman parte de la cooperativa, y será dividido en partes equitativas para todos, sin diferenciación alguna de cargos u ocupaciones</w:t>
      </w:r>
    </w:p>
    <w:p w:rsidR="00186334" w:rsidRPr="001615B7" w:rsidRDefault="00186334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</w:p>
    <w:p w:rsidR="00F40092" w:rsidRPr="001615B7" w:rsidRDefault="00984E81" w:rsidP="00F40092">
      <w:pPr>
        <w:rPr>
          <w:rFonts w:ascii="Baskerville Old Face" w:hAnsi="Baskerville Old Face"/>
          <w:b/>
          <w:color w:val="E36C0A" w:themeColor="accent6" w:themeShade="BF"/>
          <w:sz w:val="36"/>
          <w:szCs w:val="52"/>
          <w:u w:val="single"/>
        </w:rPr>
      </w:pPr>
      <w:r w:rsidRPr="001615B7">
        <w:rPr>
          <w:rFonts w:ascii="Baskerville Old Face" w:hAnsi="Baskerville Old Face"/>
          <w:b/>
          <w:color w:val="E36C0A" w:themeColor="accent6" w:themeShade="BF"/>
          <w:sz w:val="36"/>
          <w:szCs w:val="52"/>
          <w:u w:val="single"/>
        </w:rPr>
        <w:t>REGIMEN DISCIPLINARIOS Y FALTAS</w:t>
      </w:r>
    </w:p>
    <w:p w:rsidR="001615B7" w:rsidRPr="001615B7" w:rsidRDefault="00F40092" w:rsidP="001615B7">
      <w:pPr>
        <w:pStyle w:val="Prrafodelista"/>
        <w:numPr>
          <w:ilvl w:val="0"/>
          <w:numId w:val="3"/>
        </w:numPr>
        <w:rPr>
          <w:rFonts w:ascii="Baskerville Old Face" w:hAnsi="Baskerville Old Face"/>
          <w:b/>
          <w:sz w:val="40"/>
          <w:szCs w:val="52"/>
          <w:u w:val="single"/>
        </w:rPr>
      </w:pPr>
      <w:r w:rsidRPr="001615B7">
        <w:rPr>
          <w:rFonts w:ascii="Baskerville Old Face" w:hAnsi="Baskerville Old Face"/>
          <w:b/>
          <w:sz w:val="40"/>
          <w:szCs w:val="52"/>
          <w:u w:val="single"/>
        </w:rPr>
        <w:t>Leves:</w:t>
      </w:r>
    </w:p>
    <w:p w:rsidR="00F40092" w:rsidRPr="001615B7" w:rsidRDefault="00F40092" w:rsidP="00F40092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No presentar el trabajo requerido</w:t>
      </w:r>
    </w:p>
    <w:p w:rsidR="00F40092" w:rsidRPr="001615B7" w:rsidRDefault="00F40092" w:rsidP="00F40092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No aportar el dinero pedido</w:t>
      </w:r>
    </w:p>
    <w:p w:rsidR="00F40092" w:rsidRPr="001615B7" w:rsidRDefault="00984E81" w:rsidP="00F40092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Olvidar el material necesario para la actividad</w:t>
      </w:r>
    </w:p>
    <w:p w:rsidR="00984E81" w:rsidRPr="001615B7" w:rsidRDefault="00984E81" w:rsidP="00F40092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 xml:space="preserve">Mala presentación el </w:t>
      </w:r>
      <w:r w:rsidR="00186334" w:rsidRPr="001615B7">
        <w:rPr>
          <w:rFonts w:ascii="Baskerville Old Face" w:hAnsi="Baskerville Old Face"/>
          <w:sz w:val="36"/>
          <w:szCs w:val="52"/>
        </w:rPr>
        <w:t>día</w:t>
      </w:r>
      <w:r w:rsidRPr="001615B7">
        <w:rPr>
          <w:rFonts w:ascii="Baskerville Old Face" w:hAnsi="Baskerville Old Face"/>
          <w:sz w:val="36"/>
          <w:szCs w:val="52"/>
        </w:rPr>
        <w:t xml:space="preserve"> que se requiera una </w:t>
      </w:r>
      <w:r w:rsidR="00186334" w:rsidRPr="001615B7">
        <w:rPr>
          <w:rFonts w:ascii="Baskerville Old Face" w:hAnsi="Baskerville Old Face"/>
          <w:sz w:val="36"/>
          <w:szCs w:val="52"/>
        </w:rPr>
        <w:t>higiene</w:t>
      </w:r>
      <w:r w:rsidRPr="001615B7">
        <w:rPr>
          <w:rFonts w:ascii="Baskerville Old Face" w:hAnsi="Baskerville Old Face"/>
          <w:sz w:val="36"/>
          <w:szCs w:val="52"/>
        </w:rPr>
        <w:t xml:space="preserve"> adecuada de los miembros</w:t>
      </w:r>
    </w:p>
    <w:p w:rsidR="00984E81" w:rsidRPr="001615B7" w:rsidRDefault="00984E81" w:rsidP="00F40092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Palabras y expresiones malsonantes en el momento de venta al público</w:t>
      </w:r>
    </w:p>
    <w:p w:rsidR="00984E81" w:rsidRPr="001615B7" w:rsidRDefault="00984E81" w:rsidP="00984E81">
      <w:pPr>
        <w:pStyle w:val="Prrafodelista"/>
        <w:numPr>
          <w:ilvl w:val="0"/>
          <w:numId w:val="4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Todas estas faltas, al ser leves sólo serán penalizadas con el pago de 0.50€ que serán invertidas en el capital total de la cooperativa</w:t>
      </w:r>
    </w:p>
    <w:p w:rsidR="00984E81" w:rsidRPr="001615B7" w:rsidRDefault="00984E81" w:rsidP="00984E81">
      <w:pPr>
        <w:pStyle w:val="Prrafodelista"/>
        <w:ind w:left="1080"/>
        <w:rPr>
          <w:rFonts w:ascii="Baskerville Old Face" w:hAnsi="Baskerville Old Face"/>
          <w:sz w:val="36"/>
          <w:szCs w:val="52"/>
        </w:rPr>
      </w:pPr>
    </w:p>
    <w:p w:rsidR="00984E81" w:rsidRPr="001615B7" w:rsidRDefault="001615B7" w:rsidP="00984E81">
      <w:pPr>
        <w:pStyle w:val="Prrafodelista"/>
        <w:numPr>
          <w:ilvl w:val="0"/>
          <w:numId w:val="3"/>
        </w:numPr>
        <w:rPr>
          <w:rFonts w:ascii="Baskerville Old Face" w:hAnsi="Baskerville Old Face"/>
          <w:b/>
          <w:sz w:val="40"/>
          <w:szCs w:val="52"/>
          <w:u w:val="single"/>
        </w:rPr>
      </w:pPr>
      <w:r w:rsidRPr="001615B7">
        <w:rPr>
          <w:rFonts w:ascii="Baskerville Old Face" w:hAnsi="Baskerville Old Face"/>
          <w:b/>
          <w:sz w:val="40"/>
          <w:szCs w:val="52"/>
          <w:u w:val="single"/>
        </w:rPr>
        <w:t>Graves</w:t>
      </w:r>
    </w:p>
    <w:p w:rsidR="00984E81" w:rsidRPr="001615B7" w:rsidRDefault="00984E81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Agresión verbal a los compañeros o clientes</w:t>
      </w:r>
    </w:p>
    <w:p w:rsidR="00984E81" w:rsidRPr="001615B7" w:rsidRDefault="00984E81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Agresión física</w:t>
      </w:r>
    </w:p>
    <w:p w:rsidR="00984E81" w:rsidRPr="001615B7" w:rsidRDefault="00984E81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lastRenderedPageBreak/>
        <w:t>Opresión del derecho a opinar</w:t>
      </w:r>
    </w:p>
    <w:p w:rsidR="00984E81" w:rsidRPr="001615B7" w:rsidRDefault="00984E81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Chantaje y manipulación</w:t>
      </w:r>
    </w:p>
    <w:p w:rsidR="00984E81" w:rsidRPr="001615B7" w:rsidRDefault="00984E81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Pérdida del dinero del fondo de la cooperativa, será sancionado con la paga de este y un añadido de 20€</w:t>
      </w:r>
    </w:p>
    <w:p w:rsidR="00984E81" w:rsidRPr="001615B7" w:rsidRDefault="00984E81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Robo de los productos de la cooperativa</w:t>
      </w:r>
    </w:p>
    <w:p w:rsidR="00984E81" w:rsidRPr="001615B7" w:rsidRDefault="00984E81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Robo del dinero del fondo común</w:t>
      </w:r>
    </w:p>
    <w:p w:rsidR="00984E81" w:rsidRPr="001615B7" w:rsidRDefault="00984E81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>Venta más barata de un artículo por amistad o buenas relaciones con el cliente</w:t>
      </w:r>
    </w:p>
    <w:p w:rsidR="00984E81" w:rsidRDefault="00984E81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sz w:val="36"/>
          <w:szCs w:val="52"/>
        </w:rPr>
        <w:t xml:space="preserve">Falta continua a las actividades que requieres a todos los miembros de la cooperativa, </w:t>
      </w:r>
      <w:r w:rsidR="00186334" w:rsidRPr="001615B7">
        <w:rPr>
          <w:rFonts w:ascii="Baskerville Old Face" w:hAnsi="Baskerville Old Face"/>
          <w:sz w:val="36"/>
          <w:szCs w:val="52"/>
        </w:rPr>
        <w:t>así</w:t>
      </w:r>
      <w:r w:rsidRPr="001615B7">
        <w:rPr>
          <w:rFonts w:ascii="Baskerville Old Face" w:hAnsi="Baskerville Old Face"/>
          <w:sz w:val="36"/>
          <w:szCs w:val="52"/>
        </w:rPr>
        <w:t xml:space="preserve"> como salidas a comprar o reuniones</w:t>
      </w:r>
    </w:p>
    <w:p w:rsidR="001615B7" w:rsidRPr="001615B7" w:rsidRDefault="001615B7" w:rsidP="00984E8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52"/>
        </w:rPr>
      </w:pPr>
      <w:r>
        <w:rPr>
          <w:rFonts w:ascii="Baskerville Old Face" w:hAnsi="Baskerville Old Face"/>
          <w:sz w:val="36"/>
          <w:szCs w:val="52"/>
        </w:rPr>
        <w:t>Reunir más de 2 faltas graves</w:t>
      </w:r>
    </w:p>
    <w:p w:rsidR="00984E81" w:rsidRPr="001615B7" w:rsidRDefault="00984E81" w:rsidP="00984E81">
      <w:pPr>
        <w:pStyle w:val="Prrafodelista"/>
        <w:numPr>
          <w:ilvl w:val="0"/>
          <w:numId w:val="4"/>
        </w:numPr>
        <w:rPr>
          <w:rFonts w:ascii="Baskerville Old Face" w:hAnsi="Baskerville Old Face"/>
          <w:b/>
          <w:sz w:val="36"/>
          <w:szCs w:val="52"/>
        </w:rPr>
      </w:pPr>
      <w:r w:rsidRPr="001615B7">
        <w:rPr>
          <w:rFonts w:ascii="Baskerville Old Face" w:hAnsi="Baskerville Old Face"/>
          <w:b/>
          <w:sz w:val="36"/>
          <w:szCs w:val="52"/>
        </w:rPr>
        <w:t xml:space="preserve"> Todas estas faltas, al ser graves se penalizarán según la gravedad del daño causado, pero con una base de pago de 10€ o 15€, o una cantidad </w:t>
      </w:r>
      <w:r w:rsidR="00186334" w:rsidRPr="001615B7">
        <w:rPr>
          <w:rFonts w:ascii="Baskerville Old Face" w:hAnsi="Baskerville Old Face"/>
          <w:b/>
          <w:sz w:val="36"/>
          <w:szCs w:val="52"/>
        </w:rPr>
        <w:t>más</w:t>
      </w:r>
      <w:r w:rsidRPr="001615B7">
        <w:rPr>
          <w:rFonts w:ascii="Baskerville Old Face" w:hAnsi="Baskerville Old Face"/>
          <w:b/>
          <w:sz w:val="36"/>
          <w:szCs w:val="52"/>
        </w:rPr>
        <w:t xml:space="preserve"> elevada si es una falta muy grave</w:t>
      </w:r>
    </w:p>
    <w:p w:rsidR="00984E81" w:rsidRPr="001615B7" w:rsidRDefault="00984E81" w:rsidP="00984E81">
      <w:pPr>
        <w:rPr>
          <w:rFonts w:ascii="Baskerville Old Face" w:hAnsi="Baskerville Old Face"/>
          <w:sz w:val="36"/>
          <w:szCs w:val="52"/>
        </w:rPr>
      </w:pPr>
    </w:p>
    <w:p w:rsidR="00F40092" w:rsidRPr="001615B7" w:rsidRDefault="00186334" w:rsidP="00F40092">
      <w:pPr>
        <w:pStyle w:val="Prrafodelista"/>
        <w:rPr>
          <w:rFonts w:ascii="Baskerville Old Face" w:hAnsi="Baskerville Old Face"/>
          <w:b/>
          <w:color w:val="E36C0A" w:themeColor="accent6" w:themeShade="BF"/>
          <w:sz w:val="36"/>
          <w:szCs w:val="52"/>
          <w:u w:val="single"/>
        </w:rPr>
      </w:pPr>
      <w:r w:rsidRPr="001615B7">
        <w:rPr>
          <w:rFonts w:ascii="Baskerville Old Face" w:hAnsi="Baskerville Old Face"/>
          <w:b/>
          <w:color w:val="E36C0A" w:themeColor="accent6" w:themeShade="BF"/>
          <w:sz w:val="36"/>
          <w:szCs w:val="52"/>
          <w:u w:val="single"/>
        </w:rPr>
        <w:t>ORGANIZACIÓN DE LA EMPRESA:</w:t>
      </w:r>
    </w:p>
    <w:p w:rsidR="00186334" w:rsidRPr="001615B7" w:rsidRDefault="00186334" w:rsidP="00F40092">
      <w:pPr>
        <w:pStyle w:val="Prrafodelista"/>
        <w:rPr>
          <w:rFonts w:ascii="Baskerville Old Face" w:hAnsi="Baskerville Old Face"/>
          <w:b/>
          <w:color w:val="E36C0A" w:themeColor="accent6" w:themeShade="BF"/>
          <w:sz w:val="36"/>
          <w:szCs w:val="52"/>
          <w:u w:val="single"/>
        </w:rPr>
      </w:pPr>
    </w:p>
    <w:p w:rsidR="00186334" w:rsidRPr="001615B7" w:rsidRDefault="00186334" w:rsidP="00186334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b/>
          <w:sz w:val="36"/>
          <w:szCs w:val="52"/>
        </w:rPr>
        <w:t>Director General</w:t>
      </w:r>
      <w:r w:rsidRPr="001615B7">
        <w:rPr>
          <w:rFonts w:ascii="Baskerville Old Face" w:hAnsi="Baskerville Old Face"/>
          <w:sz w:val="36"/>
          <w:szCs w:val="52"/>
        </w:rPr>
        <w:t xml:space="preserve"> – Marta Inchausti</w:t>
      </w:r>
    </w:p>
    <w:p w:rsidR="00186334" w:rsidRPr="001615B7" w:rsidRDefault="00186334" w:rsidP="00186334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b/>
          <w:sz w:val="36"/>
          <w:szCs w:val="52"/>
        </w:rPr>
        <w:t>Sub director</w:t>
      </w:r>
      <w:r w:rsidRPr="001615B7">
        <w:rPr>
          <w:rFonts w:ascii="Baskerville Old Face" w:hAnsi="Baskerville Old Face"/>
          <w:sz w:val="36"/>
          <w:szCs w:val="52"/>
        </w:rPr>
        <w:t xml:space="preserve"> – Beatriz Michavila</w:t>
      </w:r>
    </w:p>
    <w:p w:rsidR="00186334" w:rsidRPr="001615B7" w:rsidRDefault="00186334" w:rsidP="00186334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b/>
          <w:sz w:val="36"/>
          <w:szCs w:val="52"/>
        </w:rPr>
        <w:t>Departamento de Ventas</w:t>
      </w:r>
      <w:r w:rsidRPr="001615B7">
        <w:rPr>
          <w:rFonts w:ascii="Baskerville Old Face" w:hAnsi="Baskerville Old Face"/>
          <w:sz w:val="36"/>
          <w:szCs w:val="52"/>
        </w:rPr>
        <w:t xml:space="preserve"> – Ruth Fernández y Beatriz Michavila</w:t>
      </w:r>
    </w:p>
    <w:p w:rsidR="00186334" w:rsidRPr="001615B7" w:rsidRDefault="00186334" w:rsidP="00186334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b/>
          <w:sz w:val="36"/>
          <w:szCs w:val="52"/>
        </w:rPr>
        <w:t>Departamento de marketing</w:t>
      </w:r>
      <w:r w:rsidRPr="001615B7">
        <w:rPr>
          <w:rFonts w:ascii="Baskerville Old Face" w:hAnsi="Baskerville Old Face"/>
          <w:sz w:val="36"/>
          <w:szCs w:val="52"/>
        </w:rPr>
        <w:t>- Berta Borges y Reyes Palomar</w:t>
      </w:r>
    </w:p>
    <w:p w:rsidR="00186334" w:rsidRPr="001615B7" w:rsidRDefault="00186334" w:rsidP="00186334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b/>
          <w:sz w:val="36"/>
          <w:szCs w:val="52"/>
        </w:rPr>
        <w:t>Departamento financiero</w:t>
      </w:r>
      <w:r w:rsidRPr="001615B7">
        <w:rPr>
          <w:rFonts w:ascii="Baskerville Old Face" w:hAnsi="Baskerville Old Face"/>
          <w:sz w:val="36"/>
          <w:szCs w:val="52"/>
        </w:rPr>
        <w:t>- Jimena bolívar y Marta Inchausti</w:t>
      </w:r>
    </w:p>
    <w:p w:rsidR="00186334" w:rsidRDefault="00186334" w:rsidP="00186334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36"/>
          <w:szCs w:val="52"/>
        </w:rPr>
      </w:pPr>
      <w:r w:rsidRPr="001615B7">
        <w:rPr>
          <w:rFonts w:ascii="Baskerville Old Face" w:hAnsi="Baskerville Old Face"/>
          <w:b/>
          <w:sz w:val="36"/>
          <w:szCs w:val="52"/>
        </w:rPr>
        <w:lastRenderedPageBreak/>
        <w:t>Departamento de compras</w:t>
      </w:r>
      <w:r w:rsidRPr="001615B7">
        <w:rPr>
          <w:rFonts w:ascii="Baskerville Old Face" w:hAnsi="Baskerville Old Face"/>
          <w:sz w:val="36"/>
          <w:szCs w:val="52"/>
        </w:rPr>
        <w:t>: Marta Romero, Belén Unibaso y Ana Teresa Cinelli</w:t>
      </w:r>
    </w:p>
    <w:p w:rsidR="001615B7" w:rsidRPr="001615B7" w:rsidRDefault="001615B7" w:rsidP="001615B7">
      <w:pPr>
        <w:pStyle w:val="Prrafodelista"/>
        <w:ind w:left="502"/>
        <w:rPr>
          <w:rFonts w:ascii="Baskerville Old Face" w:hAnsi="Baskerville Old Face"/>
          <w:sz w:val="36"/>
          <w:szCs w:val="52"/>
        </w:rPr>
      </w:pPr>
    </w:p>
    <w:p w:rsidR="00186334" w:rsidRPr="001615B7" w:rsidRDefault="00186334" w:rsidP="00186334">
      <w:pPr>
        <w:rPr>
          <w:rFonts w:ascii="Baskerville Old Face" w:hAnsi="Baskerville Old Face"/>
          <w:sz w:val="36"/>
          <w:szCs w:val="52"/>
        </w:rPr>
      </w:pPr>
    </w:p>
    <w:p w:rsidR="00186334" w:rsidRPr="001615B7" w:rsidRDefault="00186334" w:rsidP="00186334">
      <w:pPr>
        <w:spacing w:beforeLines="60" w:before="144" w:afterLines="60" w:after="144"/>
        <w:rPr>
          <w:rFonts w:ascii="Baskerville Old Face" w:eastAsia="Times New Roman" w:hAnsi="Baskerville Old Face"/>
          <w:b/>
          <w:bCs/>
          <w:color w:val="E36C0A" w:themeColor="accent6" w:themeShade="BF"/>
          <w:sz w:val="40"/>
          <w:u w:val="single"/>
          <w:lang w:eastAsia="es-ES"/>
        </w:rPr>
      </w:pPr>
      <w:r w:rsidRPr="001615B7">
        <w:rPr>
          <w:rFonts w:ascii="Baskerville Old Face" w:eastAsia="Times New Roman" w:hAnsi="Baskerville Old Face"/>
          <w:b/>
          <w:bCs/>
          <w:color w:val="E36C0A" w:themeColor="accent6" w:themeShade="BF"/>
          <w:sz w:val="40"/>
          <w:u w:val="single"/>
          <w:lang w:eastAsia="es-ES"/>
        </w:rPr>
        <w:t>DURACIÓN DE LA ACTIVIDAD</w:t>
      </w:r>
    </w:p>
    <w:p w:rsidR="00186334" w:rsidRPr="001615B7" w:rsidRDefault="00186334" w:rsidP="00186334">
      <w:pPr>
        <w:spacing w:beforeLines="60" w:before="144" w:afterLines="60" w:after="144"/>
        <w:rPr>
          <w:rFonts w:ascii="Baskerville Old Face" w:eastAsia="Times New Roman" w:hAnsi="Baskerville Old Face"/>
          <w:sz w:val="36"/>
          <w:szCs w:val="20"/>
          <w:lang w:eastAsia="es-ES"/>
        </w:rPr>
      </w:pPr>
      <w:r w:rsidRPr="001615B7">
        <w:rPr>
          <w:rFonts w:ascii="Baskerville Old Face" w:eastAsia="Times New Roman" w:hAnsi="Baskerville Old Face"/>
          <w:sz w:val="36"/>
          <w:szCs w:val="20"/>
          <w:lang w:eastAsia="es-ES"/>
        </w:rPr>
        <w:t>La cooperativa se considera activa desde el momento en que solicite su inscripción en el REGISTO CENTRAL DE COOPERATIVAS EJE y dará por finalizada su actividad al finalizar el curso escolar.</w:t>
      </w:r>
    </w:p>
    <w:p w:rsidR="00186334" w:rsidRPr="001615B7" w:rsidRDefault="00186334" w:rsidP="00186334">
      <w:pPr>
        <w:rPr>
          <w:rFonts w:ascii="Baskerville Old Face" w:hAnsi="Baskerville Old Face"/>
          <w:sz w:val="96"/>
          <w:szCs w:val="52"/>
        </w:rPr>
      </w:pPr>
    </w:p>
    <w:p w:rsidR="00172C7F" w:rsidRPr="001615B7" w:rsidRDefault="00172C7F">
      <w:pPr>
        <w:rPr>
          <w:rFonts w:ascii="Baskerville Old Face" w:hAnsi="Baskerville Old Face"/>
          <w:sz w:val="52"/>
        </w:rPr>
      </w:pPr>
      <w:r w:rsidRPr="001615B7">
        <w:rPr>
          <w:rFonts w:ascii="Baskerville Old Face" w:hAnsi="Baskerville Old Face"/>
          <w:sz w:val="52"/>
        </w:rPr>
        <w:t xml:space="preserve">   </w:t>
      </w:r>
      <w:r w:rsidR="00F40092" w:rsidRPr="001615B7">
        <w:rPr>
          <w:rFonts w:ascii="Baskerville Old Face" w:hAnsi="Baskerville Old Face"/>
          <w:sz w:val="52"/>
        </w:rPr>
        <w:t xml:space="preserve"> </w:t>
      </w:r>
      <w:r w:rsidRPr="001615B7">
        <w:rPr>
          <w:rFonts w:ascii="Baskerville Old Face" w:hAnsi="Baskerville Old Face"/>
          <w:sz w:val="52"/>
        </w:rPr>
        <w:t xml:space="preserve">   </w:t>
      </w:r>
      <w:r w:rsidRPr="001615B7">
        <w:rPr>
          <w:rFonts w:ascii="Baskerville Old Face" w:hAnsi="Baskerville Old Face"/>
          <w:sz w:val="18"/>
        </w:rPr>
        <w:t xml:space="preserve"> </w:t>
      </w:r>
    </w:p>
    <w:sectPr w:rsidR="00172C7F" w:rsidRPr="001615B7" w:rsidSect="00161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B7" w:rsidRDefault="001615B7" w:rsidP="001615B7">
      <w:pPr>
        <w:spacing w:after="0" w:line="240" w:lineRule="auto"/>
      </w:pPr>
      <w:r>
        <w:separator/>
      </w:r>
    </w:p>
  </w:endnote>
  <w:endnote w:type="continuationSeparator" w:id="0">
    <w:p w:rsidR="001615B7" w:rsidRDefault="001615B7" w:rsidP="0016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B7" w:rsidRDefault="001615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B7" w:rsidRDefault="001615B7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B7" w:rsidRDefault="0016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B7" w:rsidRDefault="001615B7" w:rsidP="001615B7">
      <w:pPr>
        <w:spacing w:after="0" w:line="240" w:lineRule="auto"/>
      </w:pPr>
      <w:r>
        <w:separator/>
      </w:r>
    </w:p>
  </w:footnote>
  <w:footnote w:type="continuationSeparator" w:id="0">
    <w:p w:rsidR="001615B7" w:rsidRDefault="001615B7" w:rsidP="0016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B7" w:rsidRDefault="001615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B7" w:rsidRDefault="001615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B7" w:rsidRDefault="001615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4C8"/>
    <w:multiLevelType w:val="hybridMultilevel"/>
    <w:tmpl w:val="13B09AE4"/>
    <w:lvl w:ilvl="0" w:tplc="E8DE1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024D"/>
    <w:multiLevelType w:val="hybridMultilevel"/>
    <w:tmpl w:val="09EC08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969E0"/>
    <w:multiLevelType w:val="hybridMultilevel"/>
    <w:tmpl w:val="FC7E0E50"/>
    <w:lvl w:ilvl="0" w:tplc="5770F4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86F02"/>
    <w:multiLevelType w:val="hybridMultilevel"/>
    <w:tmpl w:val="7FFC5510"/>
    <w:lvl w:ilvl="0" w:tplc="6E564A0E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FB77E0"/>
    <w:multiLevelType w:val="hybridMultilevel"/>
    <w:tmpl w:val="2EC6D89E"/>
    <w:lvl w:ilvl="0" w:tplc="2F1CCE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F"/>
    <w:rsid w:val="001615B7"/>
    <w:rsid w:val="00172C7F"/>
    <w:rsid w:val="00186334"/>
    <w:rsid w:val="00984E81"/>
    <w:rsid w:val="00F32929"/>
    <w:rsid w:val="00F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C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0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1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5B7"/>
  </w:style>
  <w:style w:type="paragraph" w:styleId="Piedepgina">
    <w:name w:val="footer"/>
    <w:basedOn w:val="Normal"/>
    <w:link w:val="PiedepginaCar"/>
    <w:uiPriority w:val="99"/>
    <w:unhideWhenUsed/>
    <w:rsid w:val="00161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C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0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1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5B7"/>
  </w:style>
  <w:style w:type="paragraph" w:styleId="Piedepgina">
    <w:name w:val="footer"/>
    <w:basedOn w:val="Normal"/>
    <w:link w:val="PiedepginaCar"/>
    <w:uiPriority w:val="99"/>
    <w:unhideWhenUsed/>
    <w:rsid w:val="00161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2011-12-14T19:00:00Z</dcterms:created>
  <dcterms:modified xsi:type="dcterms:W3CDTF">2011-12-14T19:57:00Z</dcterms:modified>
</cp:coreProperties>
</file>