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9D" w:rsidRPr="00E96C81" w:rsidRDefault="000F1102" w:rsidP="00C67C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-161925</wp:posOffset>
            </wp:positionV>
            <wp:extent cx="895350" cy="688340"/>
            <wp:effectExtent l="19050" t="0" r="0" b="0"/>
            <wp:wrapSquare wrapText="bothSides"/>
            <wp:docPr id="1" name="Imagen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CD0">
        <w:rPr>
          <w:rFonts w:ascii="Times New Roman" w:hAnsi="Times New Roman" w:cs="Times New Roman"/>
          <w:sz w:val="24"/>
        </w:rPr>
        <w:t xml:space="preserve">                      </w:t>
      </w:r>
      <w:r w:rsidR="00E96C81" w:rsidRPr="00E96C81">
        <w:rPr>
          <w:rFonts w:ascii="Times New Roman" w:hAnsi="Times New Roman" w:cs="Times New Roman"/>
          <w:sz w:val="28"/>
        </w:rPr>
        <w:t>Gustu Wamak W</w:t>
      </w:r>
      <w:r w:rsidR="004622C4">
        <w:rPr>
          <w:rFonts w:ascii="Times New Roman" w:hAnsi="Times New Roman" w:cs="Times New Roman"/>
          <w:sz w:val="28"/>
        </w:rPr>
        <w:t>a</w:t>
      </w:r>
      <w:r w:rsidR="00E96C81" w:rsidRPr="00E96C81">
        <w:rPr>
          <w:rFonts w:ascii="Times New Roman" w:hAnsi="Times New Roman" w:cs="Times New Roman"/>
          <w:sz w:val="28"/>
        </w:rPr>
        <w:t>si</w:t>
      </w:r>
    </w:p>
    <w:p w:rsidR="00C67CD0" w:rsidRDefault="00C67CD0" w:rsidP="00C67C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E96C81" w:rsidRPr="00E96C81">
        <w:rPr>
          <w:rFonts w:ascii="Times New Roman" w:hAnsi="Times New Roman" w:cs="Times New Roman"/>
          <w:sz w:val="28"/>
        </w:rPr>
        <w:t>Calle Ambato y Cuenca</w:t>
      </w:r>
    </w:p>
    <w:p w:rsidR="00C67CD0" w:rsidRPr="00C67CD0" w:rsidRDefault="00C67CD0" w:rsidP="00C67C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E96C81">
        <w:rPr>
          <w:rFonts w:ascii="Times New Roman" w:hAnsi="Times New Roman" w:cs="Times New Roman"/>
          <w:sz w:val="24"/>
        </w:rPr>
        <w:t xml:space="preserve">Teléfono: 2846759 </w:t>
      </w:r>
    </w:p>
    <w:p w:rsidR="00190E9D" w:rsidRPr="00C67CD0" w:rsidRDefault="00C67CD0" w:rsidP="00C67CD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</w:t>
      </w:r>
      <w:r w:rsidRPr="00C67CD0">
        <w:rPr>
          <w:rFonts w:ascii="Times New Roman" w:hAnsi="Times New Roman" w:cs="Times New Roman"/>
          <w:sz w:val="24"/>
          <w:lang w:val="en-US"/>
        </w:rPr>
        <w:t>Email</w:t>
      </w:r>
      <w:r w:rsidR="00E96C81" w:rsidRPr="00C67CD0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6" w:history="1">
        <w:r w:rsidR="004622C4" w:rsidRPr="00C67CD0">
          <w:rPr>
            <w:rStyle w:val="Hipervnculo"/>
            <w:rFonts w:ascii="Times New Roman" w:hAnsi="Times New Roman" w:cs="Times New Roman"/>
            <w:sz w:val="24"/>
            <w:lang w:val="en-US"/>
          </w:rPr>
          <w:t>gustuwamak-wasi@hotmail.com</w:t>
        </w:r>
      </w:hyperlink>
    </w:p>
    <w:p w:rsidR="00E96C81" w:rsidRPr="00C67CD0" w:rsidRDefault="00E96C81" w:rsidP="00E96C81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C67CD0">
        <w:rPr>
          <w:rFonts w:ascii="Times New Roman" w:hAnsi="Times New Roman" w:cs="Times New Roman"/>
          <w:sz w:val="24"/>
          <w:lang w:val="en-US"/>
        </w:rPr>
        <w:t>Tena – Napo</w:t>
      </w:r>
    </w:p>
    <w:p w:rsidR="00E96C81" w:rsidRPr="00C67CD0" w:rsidRDefault="00E96C81" w:rsidP="00E96C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E96C81" w:rsidRPr="00C67CD0" w:rsidRDefault="00E96C81" w:rsidP="00E96C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E96C81" w:rsidRPr="00C67CD0" w:rsidRDefault="00E96C81" w:rsidP="00E96C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E96C81" w:rsidRPr="00C67CD0" w:rsidRDefault="00C67CD0" w:rsidP="00E96C81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C67CD0">
        <w:rPr>
          <w:rFonts w:ascii="Times New Roman" w:hAnsi="Times New Roman" w:cs="Times New Roman"/>
          <w:b/>
          <w:sz w:val="24"/>
          <w:u w:val="single"/>
          <w:lang w:val="en-US"/>
        </w:rPr>
        <w:t>ORGANIGRAMA</w:t>
      </w:r>
    </w:p>
    <w:p w:rsidR="00E96C81" w:rsidRPr="00C67CD0" w:rsidRDefault="00E96C81" w:rsidP="007E3D91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15C74" w:rsidRPr="00C67CD0" w:rsidRDefault="00C15C74" w:rsidP="007E3D91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15C74" w:rsidRPr="00C67CD0" w:rsidRDefault="00C15C74" w:rsidP="007E3D91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96C81" w:rsidRPr="00C67CD0" w:rsidRDefault="00FE306F" w:rsidP="007E3D91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6.45pt;margin-top:11.1pt;width:100.1pt;height:38.3pt;z-index:251661312;v-text-anchor:middle">
            <v:textbox inset="1.5mm,.3mm,1.5mm,.3mm">
              <w:txbxContent>
                <w:p w:rsidR="00E96C81" w:rsidRPr="00E96C81" w:rsidRDefault="00E96C8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Asamblea General de Socios</w:t>
                  </w:r>
                </w:p>
              </w:txbxContent>
            </v:textbox>
          </v:shape>
        </w:pict>
      </w:r>
    </w:p>
    <w:p w:rsidR="00E96C81" w:rsidRPr="00C67CD0" w:rsidRDefault="00E96C81" w:rsidP="007E3D91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379E5" w:rsidRPr="00C67CD0" w:rsidRDefault="00E379E5" w:rsidP="00615FC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lang w:val="en-US"/>
        </w:rPr>
      </w:pPr>
    </w:p>
    <w:p w:rsidR="00FF4FE8" w:rsidRPr="00C67CD0" w:rsidRDefault="00FE306F" w:rsidP="007E3D91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7.9pt;margin-top:1.8pt;width:0;height:23.4pt;z-index:251662336" o:connectortype="straight"/>
        </w:pict>
      </w:r>
    </w:p>
    <w:p w:rsidR="000908EA" w:rsidRPr="00C67CD0" w:rsidRDefault="00FE306F" w:rsidP="007E3D91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30" type="#_x0000_t202" style="position:absolute;left:0;text-align:left;margin-left:166.45pt;margin-top:9.3pt;width:100.1pt;height:38.3pt;z-index:251663360;v-text-anchor:middle">
            <v:textbox inset="1.5mm,.3mm,1.5mm,.3mm">
              <w:txbxContent>
                <w:p w:rsidR="00E96C81" w:rsidRDefault="00E96C8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Gerenta</w:t>
                  </w:r>
                </w:p>
                <w:p w:rsidR="00E96C81" w:rsidRPr="00E96C81" w:rsidRDefault="00E96C8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Sra. Ruth Arteaga</w:t>
                  </w:r>
                </w:p>
              </w:txbxContent>
            </v:textbox>
          </v:shape>
        </w:pict>
      </w:r>
    </w:p>
    <w:p w:rsidR="0017232A" w:rsidRPr="00C67CD0" w:rsidRDefault="0017232A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7232A" w:rsidRPr="00C67CD0" w:rsidRDefault="0017232A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7232A" w:rsidRPr="00C67CD0" w:rsidRDefault="00FE306F" w:rsidP="00E623E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31" type="#_x0000_t32" style="position:absolute;left:0;text-align:left;margin-left:217.9pt;margin-top:0;width:0;height:221.65pt;z-index:251664384" o:connectortype="straight"/>
        </w:pict>
      </w:r>
    </w:p>
    <w:p w:rsidR="0017232A" w:rsidRPr="00C67CD0" w:rsidRDefault="00FE306F" w:rsidP="00E623E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33" type="#_x0000_t202" style="position:absolute;left:0;text-align:left;margin-left:9.4pt;margin-top:15.05pt;width:124.35pt;height:38.3pt;z-index:251666432;v-text-anchor:middle">
            <v:textbox inset="1.5mm,.3mm,1.5mm,.3mm">
              <w:txbxContent>
                <w:p w:rsidR="00E96C81" w:rsidRDefault="00E96C8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Secretaria</w:t>
                  </w:r>
                </w:p>
                <w:p w:rsidR="00E96C81" w:rsidRPr="00E96C81" w:rsidRDefault="00E96C8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Srta. Brenda Coquinche</w:t>
                  </w:r>
                </w:p>
              </w:txbxContent>
            </v:textbox>
          </v:shape>
        </w:pict>
      </w:r>
    </w:p>
    <w:p w:rsidR="0017232A" w:rsidRPr="00C67CD0" w:rsidRDefault="0017232A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FE306F" w:rsidP="00E623E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32" type="#_x0000_t32" style="position:absolute;left:0;text-align:left;margin-left:133.75pt;margin-top:.1pt;width:84.15pt;height:0;flip:x;z-index:251665408" o:connectortype="straight"/>
        </w:pict>
      </w: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FE306F" w:rsidP="00E623E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36" type="#_x0000_t32" style="position:absolute;left:0;text-align:left;margin-left:338.55pt;margin-top:2.1pt;width:0;height:21.5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35" type="#_x0000_t32" style="position:absolute;left:0;text-align:left;margin-left:75.8pt;margin-top:2.1pt;width:0;height:21.5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34" type="#_x0000_t32" style="position:absolute;left:0;text-align:left;margin-left:75.8pt;margin-top:2.1pt;width:262.75pt;height:0;z-index:251667456" o:connectortype="straight"/>
        </w:pict>
      </w:r>
    </w:p>
    <w:p w:rsidR="00E6321B" w:rsidRPr="00C67CD0" w:rsidRDefault="00FE306F" w:rsidP="00E623E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38" type="#_x0000_t202" style="position:absolute;left:0;text-align:left;margin-left:278.55pt;margin-top:7.75pt;width:124.35pt;height:57.95pt;z-index:251671552;v-text-anchor:middle">
            <v:textbox inset="1.5mm,.3mm,1.5mm,.3mm">
              <w:txbxContent>
                <w:p w:rsidR="00E96C81" w:rsidRDefault="00C15C74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Departamento Recursos Humanos</w:t>
                  </w:r>
                </w:p>
                <w:p w:rsidR="00E96C81" w:rsidRPr="00E96C81" w:rsidRDefault="00C15C74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Srta. </w:t>
                  </w:r>
                  <w:proofErr w:type="spellStart"/>
                  <w:r>
                    <w:rPr>
                      <w:lang w:val="es-EC"/>
                    </w:rPr>
                    <w:t>Li</w:t>
                  </w:r>
                  <w:r w:rsidR="004622C4">
                    <w:rPr>
                      <w:lang w:val="es-EC"/>
                    </w:rPr>
                    <w:t>s</w:t>
                  </w:r>
                  <w:r>
                    <w:rPr>
                      <w:lang w:val="es-EC"/>
                    </w:rPr>
                    <w:t>beth</w:t>
                  </w:r>
                  <w:proofErr w:type="spellEnd"/>
                  <w:r>
                    <w:rPr>
                      <w:lang w:val="es-EC"/>
                    </w:rPr>
                    <w:t xml:space="preserve"> </w:t>
                  </w:r>
                  <w:proofErr w:type="spellStart"/>
                  <w:r>
                    <w:rPr>
                      <w:lang w:val="es-EC"/>
                    </w:rPr>
                    <w:t>Aguinda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37" type="#_x0000_t202" style="position:absolute;left:0;text-align:left;margin-left:9.4pt;margin-top:7.75pt;width:124.35pt;height:57.95pt;z-index:251670528;v-text-anchor:middle">
            <v:textbox inset="1.5mm,.3mm,1.5mm,.3mm">
              <w:txbxContent>
                <w:p w:rsidR="00E96C81" w:rsidRDefault="00C15C74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Departamento</w:t>
                  </w:r>
                </w:p>
                <w:p w:rsidR="00C15C74" w:rsidRDefault="004622C4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Financiero</w:t>
                  </w:r>
                </w:p>
                <w:p w:rsidR="00E96C81" w:rsidRPr="00E96C81" w:rsidRDefault="00E96C8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Srta. </w:t>
                  </w:r>
                  <w:r w:rsidR="00C15C74">
                    <w:rPr>
                      <w:lang w:val="es-EC"/>
                    </w:rPr>
                    <w:t>Wendy Machado</w:t>
                  </w:r>
                </w:p>
              </w:txbxContent>
            </v:textbox>
          </v:shape>
        </w:pict>
      </w: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67CD0" w:rsidRDefault="00C67CD0" w:rsidP="00C67CD0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67CD0" w:rsidRDefault="00FE306F" w:rsidP="00C67CD0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42" type="#_x0000_t202" style="position:absolute;left:0;text-align:left;margin-left:21.4pt;margin-top:36.9pt;width:124.35pt;height:57.95pt;z-index:251675648;v-text-anchor:middle">
            <v:textbox inset="1.5mm,.3mm,1.5mm,.3mm">
              <w:txbxContent>
                <w:p w:rsidR="00C15C74" w:rsidRDefault="00C15C74" w:rsidP="00C15C74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Departamento de Producción</w:t>
                  </w:r>
                </w:p>
                <w:p w:rsidR="00C15C74" w:rsidRPr="00E96C81" w:rsidRDefault="00C15C74" w:rsidP="00C15C74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Srta. Gabriela Rodríguez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41" type="#_x0000_t32" style="position:absolute;left:0;text-align:left;margin-left:350.55pt;margin-top:15.35pt;width:0;height:21.5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40" type="#_x0000_t32" style="position:absolute;left:0;text-align:left;margin-left:87.8pt;margin-top:15.35pt;width:0;height:21.5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39" type="#_x0000_t32" style="position:absolute;left:0;text-align:left;margin-left:87.8pt;margin-top:15.35pt;width:262.7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43" type="#_x0000_t202" style="position:absolute;left:0;text-align:left;margin-left:290.55pt;margin-top:36.9pt;width:124.35pt;height:57.95pt;z-index:251676672;v-text-anchor:middle">
            <v:textbox inset="1.5mm,.3mm,1.5mm,.3mm">
              <w:txbxContent>
                <w:p w:rsidR="00C15C74" w:rsidRDefault="00C15C74" w:rsidP="00C15C74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Departamento de Marketing</w:t>
                  </w:r>
                </w:p>
                <w:p w:rsidR="00C15C74" w:rsidRPr="00E96C81" w:rsidRDefault="00C15C74" w:rsidP="00C15C74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Srta. Tania Andi</w:t>
                  </w:r>
                </w:p>
              </w:txbxContent>
            </v:textbox>
          </v:shape>
        </w:pict>
      </w:r>
      <w:r w:rsidR="00C67CD0">
        <w:rPr>
          <w:rFonts w:ascii="Times New Roman" w:hAnsi="Times New Roman" w:cs="Times New Roman"/>
          <w:noProof/>
          <w:sz w:val="24"/>
          <w:lang w:eastAsia="es-ES"/>
        </w:rPr>
        <w:pict>
          <v:shape id="_x0000_s1045" type="#_x0000_t32" style="position:absolute;left:0;text-align:left;margin-left:217.9pt;margin-top:1.8pt;width:0;height:23.4pt;z-index:251679744" o:connectortype="straight"/>
        </w:pict>
      </w:r>
    </w:p>
    <w:p w:rsidR="00C67CD0" w:rsidRPr="00C67CD0" w:rsidRDefault="00C67CD0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C67CD0" w:rsidRPr="00C67CD0" w:rsidSect="00090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B41"/>
    <w:multiLevelType w:val="hybridMultilevel"/>
    <w:tmpl w:val="C7DA9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50F2"/>
    <w:multiLevelType w:val="hybridMultilevel"/>
    <w:tmpl w:val="E3EA1610"/>
    <w:lvl w:ilvl="0" w:tplc="34D09650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23ED"/>
    <w:rsid w:val="000908EA"/>
    <w:rsid w:val="000F1102"/>
    <w:rsid w:val="0017232A"/>
    <w:rsid w:val="00190E9D"/>
    <w:rsid w:val="001B5B09"/>
    <w:rsid w:val="00226E61"/>
    <w:rsid w:val="00281ED9"/>
    <w:rsid w:val="002E79FE"/>
    <w:rsid w:val="003D5525"/>
    <w:rsid w:val="0044200F"/>
    <w:rsid w:val="004622C4"/>
    <w:rsid w:val="0047469F"/>
    <w:rsid w:val="00527093"/>
    <w:rsid w:val="005A5A2E"/>
    <w:rsid w:val="005B3FEA"/>
    <w:rsid w:val="005D5696"/>
    <w:rsid w:val="00615FC3"/>
    <w:rsid w:val="006B3E3C"/>
    <w:rsid w:val="006B788B"/>
    <w:rsid w:val="006D1463"/>
    <w:rsid w:val="0074266F"/>
    <w:rsid w:val="007E3D91"/>
    <w:rsid w:val="00885CA4"/>
    <w:rsid w:val="008C54F7"/>
    <w:rsid w:val="00915362"/>
    <w:rsid w:val="00941E00"/>
    <w:rsid w:val="00A534F8"/>
    <w:rsid w:val="00A70D94"/>
    <w:rsid w:val="00B771F6"/>
    <w:rsid w:val="00B85008"/>
    <w:rsid w:val="00BF424E"/>
    <w:rsid w:val="00C15C74"/>
    <w:rsid w:val="00C434C3"/>
    <w:rsid w:val="00C67CD0"/>
    <w:rsid w:val="00C7542B"/>
    <w:rsid w:val="00CB292F"/>
    <w:rsid w:val="00D30035"/>
    <w:rsid w:val="00DB6103"/>
    <w:rsid w:val="00DE165B"/>
    <w:rsid w:val="00E1221F"/>
    <w:rsid w:val="00E379E5"/>
    <w:rsid w:val="00E623ED"/>
    <w:rsid w:val="00E6321B"/>
    <w:rsid w:val="00E96C81"/>
    <w:rsid w:val="00FE306F"/>
    <w:rsid w:val="00FF4FE8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0" type="connector" idref="#_x0000_s1035"/>
        <o:r id="V:Rule11" type="connector" idref="#_x0000_s1031"/>
        <o:r id="V:Rule12" type="connector" idref="#_x0000_s1029"/>
        <o:r id="V:Rule13" type="connector" idref="#_x0000_s1032"/>
        <o:r id="V:Rule14" type="connector" idref="#_x0000_s1034"/>
        <o:r id="V:Rule15" type="connector" idref="#_x0000_s1040"/>
        <o:r id="V:Rule16" type="connector" idref="#_x0000_s1041"/>
        <o:r id="V:Rule17" type="connector" idref="#_x0000_s1036"/>
        <o:r id="V:Rule18" type="connector" idref="#_x0000_s1039"/>
        <o:r id="V:Rule19" type="connector" idref="#_x0000_s1051"/>
        <o:r id="V:Rule20" type="connector" idref="#_x0000_s1047"/>
        <o:r id="V:Rule21" type="connector" idref="#_x0000_s1045"/>
        <o:r id="V:Rule22" type="connector" idref="#_x0000_s1048"/>
        <o:r id="V:Rule23" type="connector" idref="#_x0000_s1050"/>
        <o:r id="V:Rule24" type="connector" idref="#_x0000_s1056"/>
        <o:r id="V:Rule25" type="connector" idref="#_x0000_s1057"/>
        <o:r id="V:Rule26" type="connector" idref="#_x0000_s1052"/>
        <o:r id="V:Rule27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3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3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21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B771F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6C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426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tuwamak-wasi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PRETEC</cp:lastModifiedBy>
  <cp:revision>19</cp:revision>
  <cp:lastPrinted>2011-11-20T16:04:00Z</cp:lastPrinted>
  <dcterms:created xsi:type="dcterms:W3CDTF">2011-01-18T18:54:00Z</dcterms:created>
  <dcterms:modified xsi:type="dcterms:W3CDTF">2011-11-29T12:47:00Z</dcterms:modified>
</cp:coreProperties>
</file>