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82" w:rsidRPr="00113903" w:rsidRDefault="009E07B4" w:rsidP="00113903">
      <w:pPr>
        <w:jc w:val="center"/>
        <w:rPr>
          <w:rFonts w:ascii="Comic Sans MS" w:hAnsi="Comic Sans MS"/>
          <w:sz w:val="28"/>
          <w:szCs w:val="28"/>
        </w:rPr>
      </w:pPr>
      <w:r w:rsidRPr="00113903">
        <w:rPr>
          <w:rFonts w:ascii="Comic Sans MS" w:hAnsi="Comic Sans MS"/>
          <w:sz w:val="28"/>
          <w:szCs w:val="28"/>
        </w:rPr>
        <w:t>EMPRESA COLMENA</w:t>
      </w:r>
    </w:p>
    <w:p w:rsidR="009E07B4" w:rsidRPr="00113903" w:rsidRDefault="009E07B4" w:rsidP="00113903">
      <w:pPr>
        <w:jc w:val="center"/>
        <w:rPr>
          <w:rFonts w:ascii="Britannic Bold" w:hAnsi="Britannic Bold"/>
          <w:sz w:val="32"/>
          <w:szCs w:val="32"/>
        </w:rPr>
      </w:pPr>
      <w:r w:rsidRPr="00113903">
        <w:rPr>
          <w:rFonts w:ascii="Britannic Bold" w:hAnsi="Britannic Bold"/>
          <w:sz w:val="32"/>
          <w:szCs w:val="32"/>
        </w:rPr>
        <w:t>ESTATUTO</w:t>
      </w:r>
    </w:p>
    <w:p w:rsidR="009E07B4" w:rsidRPr="00E8121C" w:rsidRDefault="009E07B4" w:rsidP="009E07B4">
      <w:pPr>
        <w:pStyle w:val="Sinespaciado"/>
        <w:rPr>
          <w:rFonts w:asciiTheme="majorHAnsi" w:hAnsiTheme="majorHAnsi"/>
          <w:sz w:val="28"/>
          <w:szCs w:val="28"/>
          <w:u w:val="single"/>
        </w:rPr>
      </w:pPr>
      <w:r w:rsidRPr="00E8121C">
        <w:rPr>
          <w:rFonts w:asciiTheme="majorHAnsi" w:hAnsiTheme="majorHAnsi"/>
          <w:sz w:val="28"/>
          <w:szCs w:val="28"/>
          <w:u w:val="single"/>
        </w:rPr>
        <w:t>Capítulo 1:</w:t>
      </w:r>
    </w:p>
    <w:p w:rsidR="009E07B4" w:rsidRDefault="009E07B4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Denominación y ámbito social de actuación.</w:t>
      </w:r>
    </w:p>
    <w:p w:rsidR="009E07B4" w:rsidRDefault="009E07B4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</w:p>
    <w:p w:rsidR="009E07B4" w:rsidRDefault="009E07B4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1.Nombre y razón social</w:t>
      </w:r>
    </w:p>
    <w:p w:rsidR="009E07B4" w:rsidRDefault="009E07B4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empresa funcionara bajo el nombre de</w:t>
      </w:r>
    </w:p>
    <w:p w:rsidR="009E07B4" w:rsidRPr="00E8121C" w:rsidRDefault="009E07B4" w:rsidP="009E07B4">
      <w:pPr>
        <w:pStyle w:val="Sinespaciado"/>
        <w:rPr>
          <w:rFonts w:asciiTheme="majorHAnsi" w:hAnsiTheme="majorHAnsi"/>
          <w:sz w:val="28"/>
          <w:szCs w:val="28"/>
        </w:rPr>
      </w:pPr>
      <w:r w:rsidRPr="00E8121C">
        <w:rPr>
          <w:rFonts w:asciiTheme="majorHAnsi" w:hAnsiTheme="majorHAnsi"/>
          <w:sz w:val="28"/>
          <w:szCs w:val="28"/>
        </w:rPr>
        <w:t>COLMENA S.A</w:t>
      </w:r>
    </w:p>
    <w:p w:rsidR="009E07B4" w:rsidRPr="00E8121C" w:rsidRDefault="009E07B4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9E07B4" w:rsidRDefault="009E07B4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2.Objeto social</w:t>
      </w:r>
    </w:p>
    <w:p w:rsidR="009E07B4" w:rsidRDefault="009E07B4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empresa tiene por objeto las siguientes actividades:</w:t>
      </w:r>
    </w:p>
    <w:p w:rsidR="009E07B4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ELABORACION DE DIFERENTES TIPOS DE CHOCOLATES.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Estas actividades eran desarrolladas por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TODAS LAS INTEGRANTES DE COLMENA S.A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8121C" w:rsidRDefault="00E8121C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3.Duración de la actividad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empresa se constituye desde 7 DE NOVIEMBRE hasta 11 DE JULIO.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 w:rsidRPr="00E8121C">
        <w:rPr>
          <w:rFonts w:asciiTheme="majorHAnsi" w:hAnsiTheme="majorHAnsi"/>
          <w:sz w:val="28"/>
          <w:szCs w:val="28"/>
          <w:u w:val="single"/>
        </w:rPr>
        <w:t>Capítulo 2:</w:t>
      </w:r>
    </w:p>
    <w:p w:rsidR="00E8121C" w:rsidRDefault="00E8121C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Domicilio social</w:t>
      </w:r>
    </w:p>
    <w:p w:rsidR="00E8121C" w:rsidRDefault="00E8121C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</w:p>
    <w:p w:rsidR="00E8121C" w:rsidRDefault="00E8121C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4.Domicilio social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 domicilio social queda establecido en 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CUIDADELA MONTUFAR</w:t>
      </w: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8121C" w:rsidRDefault="00E8121C" w:rsidP="009E07B4">
      <w:pPr>
        <w:pStyle w:val="Sinespaciado"/>
        <w:rPr>
          <w:rFonts w:asciiTheme="majorHAnsi" w:hAnsiTheme="majorHAnsi"/>
          <w:sz w:val="28"/>
          <w:szCs w:val="28"/>
          <w:u w:val="single"/>
        </w:rPr>
      </w:pPr>
      <w:r w:rsidRPr="00E8121C">
        <w:rPr>
          <w:rFonts w:asciiTheme="majorHAnsi" w:hAnsiTheme="majorHAnsi"/>
          <w:sz w:val="28"/>
          <w:szCs w:val="28"/>
          <w:u w:val="single"/>
        </w:rPr>
        <w:t>Capítulo 3:</w:t>
      </w:r>
    </w:p>
    <w:p w:rsidR="00E8121C" w:rsidRDefault="00E8121C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Régimen económico</w:t>
      </w: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5.Capital social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capital de inversión se fija en $300 dólares. Se divide en participantes de $30 dólares cada una. Cada participación otorga a cada titular SUS derechos y obligaciones.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6.Distribución de beneficios.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distribución de beneficios se realizara 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TODOS SUS INTEGRANTES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  <w:u w:val="single"/>
        </w:rPr>
      </w:pPr>
      <w:r w:rsidRPr="00921CE8">
        <w:rPr>
          <w:rFonts w:asciiTheme="majorHAnsi" w:hAnsiTheme="majorHAnsi"/>
          <w:sz w:val="28"/>
          <w:szCs w:val="28"/>
          <w:u w:val="single"/>
        </w:rPr>
        <w:t>Capítulo 4:</w:t>
      </w: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Órganos de la sociedad</w:t>
      </w: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</w:p>
    <w:p w:rsidR="00921CE8" w:rsidRDefault="00921CE8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 w:rsidRPr="00921CE8">
        <w:rPr>
          <w:rFonts w:asciiTheme="majorHAnsi" w:hAnsiTheme="majorHAnsi"/>
          <w:b/>
          <w:sz w:val="28"/>
          <w:szCs w:val="28"/>
        </w:rPr>
        <w:t>Artículo 7.</w:t>
      </w:r>
      <w:r>
        <w:rPr>
          <w:rFonts w:asciiTheme="majorHAnsi" w:hAnsiTheme="majorHAnsi"/>
          <w:b/>
          <w:sz w:val="28"/>
          <w:szCs w:val="28"/>
        </w:rPr>
        <w:t>Regimen y organización de la empresa</w:t>
      </w:r>
    </w:p>
    <w:p w:rsidR="00921CE8" w:rsidRDefault="00921CE8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reparto de tareas se hará en:</w:t>
      </w:r>
    </w:p>
    <w:p w:rsidR="00921CE8" w:rsidRDefault="00E56330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 SOLO DOMICILIO “CIUDADELA MONTUFAR”</w:t>
      </w:r>
    </w:p>
    <w:p w:rsidR="00E56330" w:rsidRDefault="00E56330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56330" w:rsidRDefault="00E56330" w:rsidP="009E07B4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Las decisiones serán tomadas de forma COLECTIVA mediante UNA BUENA COMUNICACIÓN ENTRE TODOS SUS INTEGRANTES.</w:t>
      </w:r>
    </w:p>
    <w:p w:rsidR="00E56330" w:rsidRDefault="00E56330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E56330" w:rsidRPr="00E56330" w:rsidRDefault="00E56330" w:rsidP="009E07B4">
      <w:pPr>
        <w:pStyle w:val="Sinespaciado"/>
        <w:rPr>
          <w:rFonts w:asciiTheme="majorHAnsi" w:hAnsiTheme="majorHAnsi"/>
          <w:sz w:val="28"/>
          <w:szCs w:val="28"/>
          <w:u w:val="single"/>
        </w:rPr>
      </w:pPr>
      <w:r w:rsidRPr="00E56330">
        <w:rPr>
          <w:rFonts w:asciiTheme="majorHAnsi" w:hAnsiTheme="majorHAnsi"/>
          <w:sz w:val="28"/>
          <w:szCs w:val="28"/>
          <w:u w:val="single"/>
        </w:rPr>
        <w:t>Capítulo 6:</w:t>
      </w:r>
    </w:p>
    <w:p w:rsidR="00E56330" w:rsidRDefault="00E56330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 w:rsidRPr="00E56330">
        <w:rPr>
          <w:rFonts w:asciiTheme="majorHAnsi" w:hAnsiTheme="majorHAnsi"/>
          <w:b/>
          <w:sz w:val="28"/>
          <w:szCs w:val="28"/>
        </w:rPr>
        <w:t>Disolución</w:t>
      </w:r>
    </w:p>
    <w:p w:rsidR="00E56330" w:rsidRDefault="00E56330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</w:p>
    <w:p w:rsidR="00E56330" w:rsidRDefault="00E56330" w:rsidP="009E07B4">
      <w:pPr>
        <w:pStyle w:val="Sinespaciad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Artículo 9.Disolución</w:t>
      </w:r>
    </w:p>
    <w:p w:rsidR="00E56330" w:rsidRPr="00E56330" w:rsidRDefault="00E56330" w:rsidP="009E07B4">
      <w:pPr>
        <w:pStyle w:val="Sinespaciad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DE ACUERDO A LO QUE ESTA PREVISTO DISOLVER LA EMPRESA EN JUNIO DE 2012.</w:t>
      </w:r>
      <w:bookmarkStart w:id="0" w:name="_GoBack"/>
      <w:bookmarkEnd w:id="0"/>
    </w:p>
    <w:p w:rsidR="00E8121C" w:rsidRPr="00E8121C" w:rsidRDefault="00E8121C" w:rsidP="009E07B4">
      <w:pPr>
        <w:pStyle w:val="Sinespaciado"/>
        <w:rPr>
          <w:rFonts w:asciiTheme="majorHAnsi" w:hAnsiTheme="majorHAnsi"/>
          <w:sz w:val="28"/>
          <w:szCs w:val="28"/>
        </w:rPr>
      </w:pPr>
    </w:p>
    <w:p w:rsidR="009E07B4" w:rsidRPr="009E07B4" w:rsidRDefault="009E07B4" w:rsidP="009E07B4">
      <w:pPr>
        <w:pStyle w:val="Sinespaciado"/>
        <w:rPr>
          <w:rFonts w:asciiTheme="majorHAnsi" w:hAnsiTheme="majorHAnsi"/>
          <w:sz w:val="28"/>
          <w:szCs w:val="28"/>
        </w:rPr>
      </w:pPr>
    </w:p>
    <w:sectPr w:rsidR="009E07B4" w:rsidRPr="009E07B4" w:rsidSect="00802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7B4"/>
    <w:rsid w:val="00113903"/>
    <w:rsid w:val="00802E6E"/>
    <w:rsid w:val="00921CE8"/>
    <w:rsid w:val="009E07B4"/>
    <w:rsid w:val="00B21082"/>
    <w:rsid w:val="00E56330"/>
    <w:rsid w:val="00E8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0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0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Intel</cp:lastModifiedBy>
  <cp:revision>2</cp:revision>
  <dcterms:created xsi:type="dcterms:W3CDTF">2011-12-06T19:28:00Z</dcterms:created>
  <dcterms:modified xsi:type="dcterms:W3CDTF">2011-12-06T20:28:00Z</dcterms:modified>
</cp:coreProperties>
</file>