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C8D" w:rsidRDefault="009F2C8D" w:rsidP="009F2C8D">
      <w:pPr>
        <w:pStyle w:val="Standard"/>
        <w:jc w:val="center"/>
        <w:rPr>
          <w:rFonts w:ascii="Arial" w:hAnsi="Arial" w:cs="Arial"/>
          <w:sz w:val="40"/>
          <w:szCs w:val="40"/>
        </w:rPr>
      </w:pPr>
      <w:r>
        <w:rPr>
          <w:rFonts w:ascii="Arial" w:hAnsi="Arial" w:cs="Arial"/>
          <w:noProof/>
          <w:sz w:val="40"/>
          <w:szCs w:val="40"/>
          <w:lang w:eastAsia="es-ES"/>
        </w:rPr>
        <w:drawing>
          <wp:anchor distT="0" distB="0" distL="114300" distR="114300" simplePos="0" relativeHeight="251673600" behindDoc="1" locked="0" layoutInCell="1" allowOverlap="1">
            <wp:simplePos x="0" y="0"/>
            <wp:positionH relativeFrom="column">
              <wp:posOffset>5715</wp:posOffset>
            </wp:positionH>
            <wp:positionV relativeFrom="paragraph">
              <wp:posOffset>-337820</wp:posOffset>
            </wp:positionV>
            <wp:extent cx="1285875" cy="1228725"/>
            <wp:effectExtent l="19050" t="0" r="9525" b="0"/>
            <wp:wrapNone/>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alphaModFix/>
                      <a:lum/>
                    </a:blip>
                    <a:srcRect/>
                    <a:stretch>
                      <a:fillRect/>
                    </a:stretch>
                  </pic:blipFill>
                  <pic:spPr>
                    <a:xfrm>
                      <a:off x="0" y="0"/>
                      <a:ext cx="1285875" cy="1228725"/>
                    </a:xfrm>
                    <a:prstGeom prst="rect">
                      <a:avLst/>
                    </a:prstGeom>
                    <a:ln>
                      <a:noFill/>
                      <a:prstDash/>
                    </a:ln>
                  </pic:spPr>
                </pic:pic>
              </a:graphicData>
            </a:graphic>
          </wp:anchor>
        </w:drawing>
      </w:r>
    </w:p>
    <w:p w:rsidR="009F2C8D" w:rsidRDefault="009F2C8D" w:rsidP="009F2C8D">
      <w:pPr>
        <w:pStyle w:val="Standard"/>
        <w:jc w:val="center"/>
        <w:rPr>
          <w:rFonts w:ascii="Arial" w:hAnsi="Arial" w:cs="Arial"/>
          <w:sz w:val="40"/>
          <w:szCs w:val="40"/>
        </w:rPr>
      </w:pPr>
      <w:r>
        <w:rPr>
          <w:rFonts w:ascii="Arial" w:hAnsi="Arial" w:cs="Arial"/>
          <w:sz w:val="40"/>
          <w:szCs w:val="40"/>
        </w:rPr>
        <w:t>Catálogo de productos.</w:t>
      </w:r>
    </w:p>
    <w:p w:rsidR="009F2C8D" w:rsidRDefault="009F2C8D" w:rsidP="009F2C8D">
      <w:pPr>
        <w:pStyle w:val="Standard"/>
        <w:jc w:val="center"/>
        <w:rPr>
          <w:rFonts w:ascii="Arial" w:hAnsi="Arial" w:cs="Arial"/>
          <w:sz w:val="36"/>
          <w:szCs w:val="36"/>
        </w:rPr>
      </w:pPr>
      <w:r>
        <w:rPr>
          <w:rFonts w:ascii="Arial" w:hAnsi="Arial" w:cs="Arial"/>
          <w:sz w:val="36"/>
          <w:szCs w:val="36"/>
        </w:rPr>
        <w:t>Productos de la Provincia de las Palmas.</w:t>
      </w:r>
    </w:p>
    <w:p w:rsidR="009F2C8D" w:rsidRDefault="009F2C8D" w:rsidP="009F2C8D">
      <w:pPr>
        <w:pStyle w:val="Standard"/>
        <w:jc w:val="both"/>
        <w:rPr>
          <w:rFonts w:ascii="Arial" w:hAnsi="Arial" w:cs="Arial"/>
          <w:sz w:val="36"/>
          <w:szCs w:val="36"/>
        </w:rPr>
      </w:pPr>
    </w:p>
    <w:p w:rsidR="009F2C8D" w:rsidRDefault="009F2C8D" w:rsidP="009F2C8D">
      <w:pPr>
        <w:pStyle w:val="Standard"/>
        <w:jc w:val="both"/>
        <w:rPr>
          <w:rFonts w:ascii="Arial" w:hAnsi="Arial" w:cs="Arial"/>
          <w:sz w:val="36"/>
          <w:szCs w:val="36"/>
        </w:rPr>
      </w:pPr>
      <w:r>
        <w:rPr>
          <w:rFonts w:ascii="Arial" w:hAnsi="Arial" w:cs="Arial"/>
          <w:sz w:val="36"/>
          <w:szCs w:val="36"/>
        </w:rPr>
        <w:t>Suspiros de Moya.</w:t>
      </w:r>
    </w:p>
    <w:p w:rsidR="009F2C8D" w:rsidRDefault="009F2C8D" w:rsidP="009F2C8D">
      <w:pPr>
        <w:pStyle w:val="Standard"/>
      </w:pPr>
      <w:r>
        <w:rPr>
          <w:noProof/>
          <w:lang w:eastAsia="es-ES"/>
        </w:rPr>
        <w:drawing>
          <wp:anchor distT="0" distB="0" distL="114300" distR="114300" simplePos="0" relativeHeight="251667456" behindDoc="0" locked="0" layoutInCell="1" allowOverlap="1">
            <wp:simplePos x="0" y="0"/>
            <wp:positionH relativeFrom="column">
              <wp:posOffset>38160</wp:posOffset>
            </wp:positionH>
            <wp:positionV relativeFrom="paragraph">
              <wp:posOffset>-15120</wp:posOffset>
            </wp:positionV>
            <wp:extent cx="2206079" cy="2618640"/>
            <wp:effectExtent l="0" t="0" r="0" b="0"/>
            <wp:wrapSquare wrapText="bothSides"/>
            <wp:docPr id="2"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alphaModFix/>
                      <a:lum/>
                    </a:blip>
                    <a:srcRect/>
                    <a:stretch>
                      <a:fillRect/>
                    </a:stretch>
                  </pic:blipFill>
                  <pic:spPr>
                    <a:xfrm>
                      <a:off x="0" y="0"/>
                      <a:ext cx="2206079" cy="2618640"/>
                    </a:xfrm>
                    <a:prstGeom prst="rect">
                      <a:avLst/>
                    </a:prstGeom>
                    <a:ln>
                      <a:noFill/>
                      <a:prstDash/>
                    </a:ln>
                  </pic:spPr>
                </pic:pic>
              </a:graphicData>
            </a:graphic>
          </wp:anchor>
        </w:drawing>
      </w:r>
      <w:r>
        <w:rPr>
          <w:rFonts w:ascii="Arial" w:hAnsi="Arial" w:cs="Arial"/>
          <w:sz w:val="36"/>
          <w:szCs w:val="36"/>
        </w:rPr>
        <w:t>Descripción:</w:t>
      </w:r>
      <w:r>
        <w:rPr>
          <w:rFonts w:ascii="Arial" w:eastAsia="Calibri" w:hAnsi="Arial" w:cs="Arial"/>
          <w:color w:val="000000"/>
          <w:sz w:val="24"/>
          <w:szCs w:val="24"/>
          <w:lang w:eastAsia="es-ES"/>
        </w:rPr>
        <w:t xml:space="preserve"> </w:t>
      </w:r>
      <w:r>
        <w:rPr>
          <w:rFonts w:ascii="Arial" w:hAnsi="Arial" w:cs="Arial"/>
        </w:rPr>
        <w:t>Los suspiros de Moya no son otra cosa que los populares merengues. Se elaboran en todas las pastelerías de Canarias .Son crujientes y secos por fuera, ligeramente húmedos por dentro, son muy buenos para adornar y muy gustosos.</w:t>
      </w:r>
    </w:p>
    <w:p w:rsidR="009F2C8D" w:rsidRDefault="009F2C8D" w:rsidP="009F2C8D">
      <w:pPr>
        <w:pStyle w:val="Standard"/>
      </w:pPr>
      <w:r>
        <w:rPr>
          <w:rFonts w:ascii="Arial" w:hAnsi="Arial" w:cs="Arial"/>
          <w:sz w:val="36"/>
          <w:szCs w:val="36"/>
        </w:rPr>
        <w:t xml:space="preserve">Precio: 400g, </w:t>
      </w:r>
      <w:r>
        <w:rPr>
          <w:rFonts w:ascii="Arial" w:hAnsi="Arial" w:cs="Arial"/>
          <w:b/>
          <w:bCs/>
          <w:sz w:val="36"/>
          <w:szCs w:val="36"/>
          <w:u w:val="single"/>
        </w:rPr>
        <w:t>2.50€</w:t>
      </w: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r>
        <w:rPr>
          <w:rFonts w:ascii="Arial" w:hAnsi="Arial" w:cs="Arial"/>
          <w:sz w:val="36"/>
          <w:szCs w:val="36"/>
        </w:rPr>
        <w:t>Truchas de cabello.</w:t>
      </w:r>
    </w:p>
    <w:p w:rsidR="009F2C8D" w:rsidRDefault="009F2C8D" w:rsidP="009F2C8D">
      <w:pPr>
        <w:pStyle w:val="Standard"/>
        <w:rPr>
          <w:rFonts w:ascii="Arial" w:hAnsi="Arial" w:cs="Arial"/>
          <w:sz w:val="36"/>
          <w:szCs w:val="36"/>
        </w:rPr>
      </w:pPr>
      <w:proofErr w:type="spellStart"/>
      <w:r>
        <w:rPr>
          <w:rFonts w:ascii="Arial" w:hAnsi="Arial" w:cs="Arial"/>
          <w:sz w:val="36"/>
          <w:szCs w:val="36"/>
        </w:rPr>
        <w:t>Descripción</w:t>
      </w:r>
      <w:proofErr w:type="gramStart"/>
      <w:r>
        <w:rPr>
          <w:rFonts w:ascii="Arial" w:hAnsi="Arial" w:cs="Arial"/>
          <w:sz w:val="36"/>
          <w:szCs w:val="36"/>
        </w:rPr>
        <w:t>:</w:t>
      </w:r>
      <w:r>
        <w:rPr>
          <w:rFonts w:ascii="Arial" w:hAnsi="Arial" w:cs="Arial"/>
        </w:rPr>
        <w:t>Este</w:t>
      </w:r>
      <w:proofErr w:type="spellEnd"/>
      <w:proofErr w:type="gramEnd"/>
      <w:r>
        <w:rPr>
          <w:rFonts w:ascii="Arial" w:hAnsi="Arial" w:cs="Arial"/>
        </w:rPr>
        <w:t xml:space="preserve"> dulce es muy típico en Navidad. Como podréis ver es como una </w:t>
      </w:r>
      <w:proofErr w:type="gramStart"/>
      <w:r>
        <w:rPr>
          <w:rFonts w:ascii="Arial" w:hAnsi="Arial" w:cs="Arial"/>
        </w:rPr>
        <w:t>empanadilla ,que</w:t>
      </w:r>
      <w:proofErr w:type="gramEnd"/>
      <w:r>
        <w:rPr>
          <w:rFonts w:ascii="Arial" w:hAnsi="Arial" w:cs="Arial"/>
        </w:rPr>
        <w:t xml:space="preserve"> se  caracterizan por lo crujiente de su masa hojaldrada y su sabor. Los rellenos más demandados  son el de cabello de ángel y el de batata con almendras.</w:t>
      </w:r>
      <w:r>
        <w:rPr>
          <w:rFonts w:ascii="Arial" w:hAnsi="Arial" w:cs="Arial"/>
        </w:rPr>
        <w:br/>
        <w:t>Las truchas junto con los pasteles son dos dulces que no faltan en Navidad en muchas mesas Canarias. Esta trucha tiene como relleno cabello de ángel.</w:t>
      </w:r>
      <w:r>
        <w:rPr>
          <w:rFonts w:ascii="Arial" w:hAnsi="Arial" w:cs="Arial"/>
          <w:noProof/>
          <w:sz w:val="36"/>
          <w:szCs w:val="36"/>
          <w:lang w:eastAsia="es-ES"/>
        </w:rPr>
        <w:drawing>
          <wp:anchor distT="0" distB="0" distL="114300" distR="114300" simplePos="0" relativeHeight="251668480" behindDoc="0" locked="0" layoutInCell="1" allowOverlap="1">
            <wp:simplePos x="0" y="0"/>
            <wp:positionH relativeFrom="column">
              <wp:posOffset>5040</wp:posOffset>
            </wp:positionH>
            <wp:positionV relativeFrom="paragraph">
              <wp:posOffset>-85680</wp:posOffset>
            </wp:positionV>
            <wp:extent cx="2285280" cy="2513880"/>
            <wp:effectExtent l="0" t="0" r="0" b="0"/>
            <wp:wrapSquare wrapText="bothSides"/>
            <wp:docPr id="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2285280" cy="2513880"/>
                    </a:xfrm>
                    <a:prstGeom prst="rect">
                      <a:avLst/>
                    </a:prstGeom>
                    <a:ln>
                      <a:noFill/>
                      <a:prstDash/>
                    </a:ln>
                  </pic:spPr>
                </pic:pic>
              </a:graphicData>
            </a:graphic>
          </wp:anchor>
        </w:drawing>
      </w:r>
    </w:p>
    <w:p w:rsidR="009F2C8D" w:rsidRDefault="009F2C8D" w:rsidP="009F2C8D">
      <w:pPr>
        <w:pStyle w:val="Standard"/>
      </w:pPr>
      <w:r>
        <w:rPr>
          <w:rFonts w:ascii="Arial" w:hAnsi="Arial" w:cs="Arial"/>
          <w:sz w:val="36"/>
          <w:szCs w:val="36"/>
        </w:rPr>
        <w:t xml:space="preserve">Precio: 250g, </w:t>
      </w:r>
      <w:r>
        <w:rPr>
          <w:rFonts w:ascii="Arial" w:hAnsi="Arial" w:cs="Arial"/>
          <w:b/>
          <w:bCs/>
          <w:sz w:val="36"/>
          <w:szCs w:val="36"/>
          <w:u w:val="single"/>
        </w:rPr>
        <w:t>4€</w:t>
      </w: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r>
        <w:rPr>
          <w:rFonts w:ascii="Arial" w:hAnsi="Arial" w:cs="Arial"/>
          <w:sz w:val="36"/>
          <w:szCs w:val="36"/>
        </w:rPr>
        <w:t>Bienmesabe.</w:t>
      </w:r>
    </w:p>
    <w:p w:rsidR="009F2C8D" w:rsidRDefault="009F2C8D" w:rsidP="009F2C8D">
      <w:pPr>
        <w:pStyle w:val="Standard"/>
      </w:pPr>
      <w:r>
        <w:rPr>
          <w:noProof/>
          <w:lang w:eastAsia="es-ES"/>
        </w:rPr>
        <w:drawing>
          <wp:anchor distT="0" distB="0" distL="114300" distR="114300" simplePos="0" relativeHeight="251659264" behindDoc="0" locked="0" layoutInCell="1" allowOverlap="1">
            <wp:simplePos x="0" y="0"/>
            <wp:positionH relativeFrom="column">
              <wp:posOffset>19080</wp:posOffset>
            </wp:positionH>
            <wp:positionV relativeFrom="paragraph">
              <wp:posOffset>-67320</wp:posOffset>
            </wp:positionV>
            <wp:extent cx="2142360" cy="2742480"/>
            <wp:effectExtent l="0" t="0" r="0" b="0"/>
            <wp:wrapSquare wrapText="bothSides"/>
            <wp:docPr id="4"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2142360" cy="2742480"/>
                    </a:xfrm>
                    <a:prstGeom prst="rect">
                      <a:avLst/>
                    </a:prstGeom>
                    <a:ln>
                      <a:noFill/>
                      <a:prstDash/>
                    </a:ln>
                  </pic:spPr>
                </pic:pic>
              </a:graphicData>
            </a:graphic>
          </wp:anchor>
        </w:drawing>
      </w:r>
      <w:r>
        <w:rPr>
          <w:rFonts w:ascii="Arial" w:hAnsi="Arial" w:cs="Arial"/>
          <w:sz w:val="36"/>
          <w:szCs w:val="36"/>
        </w:rPr>
        <w:t>Descripción:</w:t>
      </w:r>
      <w:r>
        <w:rPr>
          <w:rFonts w:ascii="Arial" w:eastAsia="+mn-ea" w:hAnsi="Arial" w:cs="Arial"/>
          <w:color w:val="000000"/>
          <w:sz w:val="24"/>
          <w:szCs w:val="24"/>
          <w:lang w:eastAsia="es-ES"/>
        </w:rPr>
        <w:t xml:space="preserve"> </w:t>
      </w:r>
      <w:r>
        <w:rPr>
          <w:rFonts w:ascii="Arial" w:hAnsi="Arial" w:cs="Arial"/>
        </w:rPr>
        <w:t>El bienmesabe canario es un dulce típico de la zona de Tejeda, en Gran Canaria. Su procedencia data de la época de la conquista de las islas (en el siglo XV), probablemente adaptado de tradiciones reposteras del sur de la península ibérica como el bienmesabe antequerano (que a su vez responden a tradiciones árabes). El bienmesabe canario está hecho de huevo, almendras ralladas, azúcar y limón rallado. Es de textura espesa, granulosa y untuosa. Puede comerse solo o acompañando otros alimentos, como el helado.</w:t>
      </w:r>
    </w:p>
    <w:p w:rsidR="009F2C8D" w:rsidRDefault="009F2C8D" w:rsidP="009F2C8D">
      <w:pPr>
        <w:pStyle w:val="Standard"/>
      </w:pPr>
      <w:r>
        <w:rPr>
          <w:rFonts w:ascii="Arial" w:hAnsi="Arial" w:cs="Arial"/>
          <w:sz w:val="36"/>
          <w:szCs w:val="36"/>
        </w:rPr>
        <w:t xml:space="preserve">Precio: 200g, </w:t>
      </w:r>
      <w:r>
        <w:rPr>
          <w:rFonts w:ascii="Arial" w:hAnsi="Arial" w:cs="Arial"/>
          <w:b/>
          <w:bCs/>
          <w:sz w:val="36"/>
          <w:szCs w:val="36"/>
          <w:u w:val="single"/>
        </w:rPr>
        <w:t>3.90€</w:t>
      </w: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r>
        <w:rPr>
          <w:rFonts w:ascii="Arial" w:hAnsi="Arial" w:cs="Arial"/>
          <w:sz w:val="36"/>
          <w:szCs w:val="36"/>
        </w:rPr>
        <w:t>Malvasía semidulce.</w:t>
      </w:r>
    </w:p>
    <w:p w:rsidR="009F2C8D" w:rsidRDefault="009F2C8D" w:rsidP="009F2C8D">
      <w:pPr>
        <w:pStyle w:val="Standard"/>
      </w:pPr>
      <w:r>
        <w:rPr>
          <w:noProof/>
          <w:lang w:eastAsia="es-ES"/>
        </w:rPr>
        <w:drawing>
          <wp:anchor distT="0" distB="0" distL="114300" distR="114300" simplePos="0" relativeHeight="251660288" behindDoc="0" locked="0" layoutInCell="1" allowOverlap="1">
            <wp:simplePos x="0" y="0"/>
            <wp:positionH relativeFrom="column">
              <wp:posOffset>114480</wp:posOffset>
            </wp:positionH>
            <wp:positionV relativeFrom="paragraph">
              <wp:posOffset>75600</wp:posOffset>
            </wp:positionV>
            <wp:extent cx="2142360" cy="2590200"/>
            <wp:effectExtent l="0" t="0" r="0" b="0"/>
            <wp:wrapSquare wrapText="bothSides"/>
            <wp:docPr id="5"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2142360" cy="2590200"/>
                    </a:xfrm>
                    <a:prstGeom prst="rect">
                      <a:avLst/>
                    </a:prstGeom>
                    <a:ln>
                      <a:noFill/>
                      <a:prstDash/>
                    </a:ln>
                  </pic:spPr>
                </pic:pic>
              </a:graphicData>
            </a:graphic>
          </wp:anchor>
        </w:drawing>
      </w:r>
      <w:r>
        <w:rPr>
          <w:rFonts w:ascii="Arial" w:hAnsi="Arial" w:cs="Arial"/>
          <w:sz w:val="36"/>
          <w:szCs w:val="36"/>
        </w:rPr>
        <w:t>Descripción:</w:t>
      </w:r>
      <w:r>
        <w:rPr>
          <w:rFonts w:ascii="Arial" w:hAnsi="Arial" w:cs="Arial"/>
          <w:color w:val="000000"/>
        </w:rPr>
        <w:t xml:space="preserve"> </w:t>
      </w:r>
      <w:r>
        <w:rPr>
          <w:rFonts w:ascii="Arial" w:hAnsi="Arial" w:cs="Arial"/>
        </w:rPr>
        <w:t>El vino de Malvasía volcánica, recientemente denominada así la variedad más conocida como Malvasía de Lanzarote. Se trata con mucha probabilidad de una variedad de origen canario, ya que todo indica que procede de un cruce entre la Malvasía Aromática (de origen griego) y Mar majuelo. Es una variedad de uva blanca, con ligeros toques aromáticos, productiva y de maduración media. Protagonista de los vinos de Malvasía  en Lanzarote, también se cultiva en otras islas bajo el nombre de Malvasía, Málaga o Sebastián García.</w:t>
      </w:r>
    </w:p>
    <w:p w:rsidR="009F2C8D" w:rsidRDefault="009F2C8D" w:rsidP="009F2C8D">
      <w:pPr>
        <w:pStyle w:val="Standard"/>
      </w:pPr>
      <w:r>
        <w:rPr>
          <w:rFonts w:ascii="Arial" w:hAnsi="Arial" w:cs="Arial"/>
          <w:sz w:val="36"/>
          <w:szCs w:val="36"/>
        </w:rPr>
        <w:t xml:space="preserve">Precio: 37cl, </w:t>
      </w:r>
      <w:r>
        <w:rPr>
          <w:rFonts w:ascii="Arial" w:hAnsi="Arial" w:cs="Arial"/>
          <w:b/>
          <w:bCs/>
          <w:sz w:val="36"/>
          <w:szCs w:val="36"/>
          <w:u w:val="single"/>
        </w:rPr>
        <w:t>4.50€</w:t>
      </w:r>
    </w:p>
    <w:p w:rsidR="009F2C8D" w:rsidRDefault="009F2C8D" w:rsidP="009F2C8D">
      <w:pPr>
        <w:pStyle w:val="Standard"/>
      </w:pPr>
    </w:p>
    <w:p w:rsidR="009F2C8D" w:rsidRDefault="009F2C8D" w:rsidP="009F2C8D">
      <w:pPr>
        <w:pStyle w:val="Standard"/>
      </w:pPr>
    </w:p>
    <w:p w:rsidR="009F2C8D" w:rsidRDefault="009F2C8D" w:rsidP="009F2C8D">
      <w:pPr>
        <w:pStyle w:val="Standard"/>
      </w:pPr>
    </w:p>
    <w:p w:rsidR="009F2C8D" w:rsidRDefault="009F2C8D" w:rsidP="009F2C8D">
      <w:pPr>
        <w:pStyle w:val="Standard"/>
      </w:pPr>
    </w:p>
    <w:p w:rsidR="009F2C8D" w:rsidRDefault="009F2C8D" w:rsidP="009F2C8D">
      <w:pPr>
        <w:pStyle w:val="Standard"/>
        <w:rPr>
          <w:rFonts w:ascii="Arial" w:hAnsi="Arial"/>
          <w:sz w:val="36"/>
          <w:szCs w:val="36"/>
        </w:rPr>
      </w:pPr>
    </w:p>
    <w:p w:rsidR="009F2C8D" w:rsidRDefault="009F2C8D" w:rsidP="009F2C8D">
      <w:pPr>
        <w:pStyle w:val="Standard"/>
        <w:rPr>
          <w:rFonts w:ascii="Arial" w:hAnsi="Arial"/>
          <w:sz w:val="36"/>
          <w:szCs w:val="36"/>
        </w:rPr>
      </w:pPr>
      <w:r>
        <w:rPr>
          <w:rFonts w:ascii="Arial" w:hAnsi="Arial"/>
          <w:sz w:val="36"/>
          <w:szCs w:val="36"/>
        </w:rPr>
        <w:t>Rosquetes de almendra y yema.</w:t>
      </w:r>
    </w:p>
    <w:p w:rsidR="009F2C8D" w:rsidRDefault="009F2C8D" w:rsidP="009F2C8D">
      <w:pPr>
        <w:pStyle w:val="Standard"/>
      </w:pPr>
      <w:r>
        <w:rPr>
          <w:noProof/>
          <w:lang w:eastAsia="es-ES"/>
        </w:rPr>
        <w:drawing>
          <wp:anchor distT="0" distB="0" distL="114300" distR="114300" simplePos="0" relativeHeight="251666432" behindDoc="0" locked="0" layoutInCell="1" allowOverlap="1">
            <wp:simplePos x="0" y="0"/>
            <wp:positionH relativeFrom="column">
              <wp:posOffset>14040</wp:posOffset>
            </wp:positionH>
            <wp:positionV relativeFrom="paragraph">
              <wp:posOffset>73080</wp:posOffset>
            </wp:positionV>
            <wp:extent cx="1886040" cy="2357280"/>
            <wp:effectExtent l="0" t="0" r="0" b="0"/>
            <wp:wrapSquare wrapText="bothSides"/>
            <wp:docPr id="6"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1886040" cy="2357280"/>
                    </a:xfrm>
                    <a:prstGeom prst="rect">
                      <a:avLst/>
                    </a:prstGeom>
                  </pic:spPr>
                </pic:pic>
              </a:graphicData>
            </a:graphic>
          </wp:anchor>
        </w:drawing>
      </w:r>
    </w:p>
    <w:p w:rsidR="009F2C8D" w:rsidRDefault="009F2C8D" w:rsidP="009F2C8D">
      <w:pPr>
        <w:pStyle w:val="Standard"/>
        <w:rPr>
          <w:rFonts w:ascii="Arial" w:hAnsi="Arial"/>
          <w:sz w:val="36"/>
          <w:szCs w:val="36"/>
        </w:rPr>
      </w:pPr>
      <w:proofErr w:type="spellStart"/>
      <w:r>
        <w:rPr>
          <w:rFonts w:ascii="Arial" w:hAnsi="Arial"/>
          <w:sz w:val="36"/>
          <w:szCs w:val="36"/>
        </w:rPr>
        <w:t>Descripción</w:t>
      </w:r>
      <w:proofErr w:type="gramStart"/>
      <w:r>
        <w:rPr>
          <w:rFonts w:ascii="Arial" w:hAnsi="Arial"/>
          <w:sz w:val="36"/>
          <w:szCs w:val="36"/>
        </w:rPr>
        <w:t>:</w:t>
      </w:r>
      <w:r>
        <w:rPr>
          <w:rFonts w:ascii="Arial" w:hAnsi="Arial"/>
        </w:rPr>
        <w:t>Son</w:t>
      </w:r>
      <w:proofErr w:type="spellEnd"/>
      <w:proofErr w:type="gramEnd"/>
      <w:r>
        <w:rPr>
          <w:rFonts w:ascii="Arial" w:hAnsi="Arial"/>
        </w:rPr>
        <w:t xml:space="preserve"> rosquetes típicos de todas las islas, recubiertos de yema de huevo y almendra con un poco de azúcar glas.</w:t>
      </w:r>
    </w:p>
    <w:p w:rsidR="009F2C8D" w:rsidRDefault="009F2C8D" w:rsidP="009F2C8D">
      <w:pPr>
        <w:pStyle w:val="Standard"/>
        <w:rPr>
          <w:rFonts w:ascii="Arial" w:hAnsi="Arial" w:cs="Arial"/>
          <w:sz w:val="36"/>
          <w:szCs w:val="36"/>
          <w:u w:val="single"/>
        </w:rPr>
      </w:pPr>
    </w:p>
    <w:p w:rsidR="009F2C8D" w:rsidRDefault="009F2C8D" w:rsidP="009F2C8D">
      <w:pPr>
        <w:pStyle w:val="Standard"/>
        <w:rPr>
          <w:rFonts w:ascii="Arial" w:hAnsi="Arial" w:cs="Arial"/>
          <w:sz w:val="36"/>
          <w:szCs w:val="36"/>
        </w:rPr>
      </w:pPr>
      <w:r>
        <w:rPr>
          <w:rFonts w:ascii="Arial" w:hAnsi="Arial" w:cs="Arial"/>
          <w:sz w:val="36"/>
          <w:szCs w:val="36"/>
        </w:rPr>
        <w:t xml:space="preserve">Precio: </w:t>
      </w:r>
      <w:r>
        <w:rPr>
          <w:rFonts w:ascii="Arial" w:hAnsi="Arial" w:cs="Arial"/>
          <w:b/>
          <w:bCs/>
          <w:sz w:val="36"/>
          <w:szCs w:val="36"/>
          <w:u w:val="single"/>
        </w:rPr>
        <w:t>1.20€</w:t>
      </w:r>
      <w:r>
        <w:rPr>
          <w:rFonts w:ascii="Arial" w:hAnsi="Arial" w:cs="Arial"/>
          <w:sz w:val="36"/>
          <w:szCs w:val="36"/>
        </w:rPr>
        <w:t xml:space="preserve"> la unidad.</w:t>
      </w:r>
    </w:p>
    <w:p w:rsidR="009F2C8D" w:rsidRDefault="009F2C8D" w:rsidP="009F2C8D">
      <w:pPr>
        <w:pStyle w:val="Standard"/>
        <w:jc w:val="center"/>
        <w:rPr>
          <w:rFonts w:ascii="Arial" w:hAnsi="Arial" w:cs="Arial"/>
          <w:sz w:val="36"/>
          <w:szCs w:val="36"/>
        </w:rPr>
      </w:pPr>
    </w:p>
    <w:p w:rsidR="009F2C8D" w:rsidRDefault="009F2C8D" w:rsidP="009F2C8D">
      <w:pPr>
        <w:pStyle w:val="Standard"/>
        <w:jc w:val="center"/>
        <w:rPr>
          <w:rFonts w:ascii="Arial" w:hAnsi="Arial" w:cs="Arial"/>
          <w:sz w:val="36"/>
          <w:szCs w:val="36"/>
        </w:rPr>
      </w:pPr>
    </w:p>
    <w:p w:rsidR="009F2C8D" w:rsidRDefault="009F2C8D" w:rsidP="009F2C8D">
      <w:pPr>
        <w:pStyle w:val="Standard"/>
        <w:jc w:val="center"/>
        <w:rPr>
          <w:rFonts w:ascii="Arial" w:hAnsi="Arial" w:cs="Arial"/>
          <w:sz w:val="36"/>
          <w:szCs w:val="36"/>
        </w:rPr>
      </w:pPr>
    </w:p>
    <w:p w:rsidR="009F2C8D" w:rsidRDefault="009F2C8D" w:rsidP="009F2C8D">
      <w:pPr>
        <w:pStyle w:val="Standard"/>
        <w:jc w:val="center"/>
        <w:rPr>
          <w:rFonts w:ascii="Arial" w:hAnsi="Arial" w:cs="Arial"/>
          <w:sz w:val="36"/>
          <w:szCs w:val="36"/>
        </w:rPr>
      </w:pPr>
    </w:p>
    <w:p w:rsidR="009F2C8D" w:rsidRDefault="009F2C8D" w:rsidP="009F2C8D">
      <w:pPr>
        <w:pStyle w:val="Standard"/>
        <w:rPr>
          <w:rFonts w:ascii="Arial" w:hAnsi="Arial" w:cs="Arial"/>
          <w:sz w:val="36"/>
          <w:szCs w:val="36"/>
        </w:rPr>
      </w:pPr>
      <w:r>
        <w:rPr>
          <w:rFonts w:ascii="Arial" w:hAnsi="Arial" w:cs="Arial"/>
          <w:sz w:val="36"/>
          <w:szCs w:val="36"/>
        </w:rPr>
        <w:t>Rosquetes.</w:t>
      </w:r>
    </w:p>
    <w:p w:rsidR="009F2C8D" w:rsidRDefault="009F2C8D" w:rsidP="009F2C8D">
      <w:pPr>
        <w:pStyle w:val="Standard"/>
      </w:pPr>
      <w:r>
        <w:rPr>
          <w:rFonts w:ascii="Arial" w:hAnsi="Arial" w:cs="Arial"/>
          <w:sz w:val="36"/>
          <w:szCs w:val="36"/>
        </w:rPr>
        <w:t>Descripción:</w:t>
      </w:r>
      <w:r>
        <w:rPr>
          <w:rFonts w:ascii="Arial" w:eastAsia="+mn-ea" w:hAnsi="Arial" w:cs="Arial"/>
          <w:color w:val="000000"/>
        </w:rPr>
        <w:t xml:space="preserve"> </w:t>
      </w:r>
      <w:r>
        <w:rPr>
          <w:rFonts w:ascii="Arial" w:hAnsi="Arial" w:cs="Arial"/>
        </w:rPr>
        <w:t>Un rosquete es un dulce frito u horneado hecho con distintos tipos de masa, desde una masa más o menos esponjosa hasta masas hojaldradas. Tiene forma toroide, es decir, forma de rosca, de ahí su nombre.</w:t>
      </w:r>
      <w:r>
        <w:rPr>
          <w:noProof/>
          <w:lang w:eastAsia="es-ES"/>
        </w:rPr>
        <w:drawing>
          <wp:anchor distT="0" distB="0" distL="114300" distR="114300" simplePos="0" relativeHeight="251661312" behindDoc="0" locked="0" layoutInCell="1" allowOverlap="1">
            <wp:simplePos x="0" y="0"/>
            <wp:positionH relativeFrom="column">
              <wp:posOffset>0</wp:posOffset>
            </wp:positionH>
            <wp:positionV relativeFrom="paragraph">
              <wp:posOffset>-104760</wp:posOffset>
            </wp:positionV>
            <wp:extent cx="2333160" cy="3009240"/>
            <wp:effectExtent l="0" t="0" r="0" b="0"/>
            <wp:wrapSquare wrapText="bothSides"/>
            <wp:docPr id="7"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2333160" cy="3009240"/>
                    </a:xfrm>
                    <a:prstGeom prst="rect">
                      <a:avLst/>
                    </a:prstGeom>
                    <a:ln>
                      <a:noFill/>
                      <a:prstDash/>
                    </a:ln>
                  </pic:spPr>
                </pic:pic>
              </a:graphicData>
            </a:graphic>
          </wp:anchor>
        </w:drawing>
      </w:r>
    </w:p>
    <w:p w:rsidR="009F2C8D" w:rsidRDefault="009F2C8D" w:rsidP="009F2C8D">
      <w:pPr>
        <w:pStyle w:val="Standard"/>
      </w:pPr>
      <w:r>
        <w:rPr>
          <w:rFonts w:ascii="Arial" w:hAnsi="Arial" w:cs="Arial"/>
          <w:sz w:val="36"/>
          <w:szCs w:val="36"/>
        </w:rPr>
        <w:t xml:space="preserve">Precio: 400g, </w:t>
      </w:r>
      <w:r>
        <w:rPr>
          <w:rFonts w:ascii="Arial" w:hAnsi="Arial" w:cs="Arial"/>
          <w:b/>
          <w:bCs/>
          <w:sz w:val="36"/>
          <w:szCs w:val="36"/>
          <w:u w:val="single"/>
        </w:rPr>
        <w:t>2.50€</w:t>
      </w:r>
    </w:p>
    <w:p w:rsidR="009F2C8D" w:rsidRDefault="009F2C8D" w:rsidP="009F2C8D">
      <w:pPr>
        <w:pStyle w:val="Standard"/>
        <w:rPr>
          <w:rFonts w:ascii="Arial" w:hAnsi="Arial" w:cs="Arial"/>
          <w:sz w:val="36"/>
          <w:szCs w:val="36"/>
          <w:u w:val="single"/>
        </w:rPr>
      </w:pPr>
    </w:p>
    <w:p w:rsidR="009F2C8D" w:rsidRDefault="009F2C8D" w:rsidP="009F2C8D">
      <w:pPr>
        <w:pStyle w:val="Standard"/>
        <w:rPr>
          <w:rFonts w:ascii="Arial" w:hAnsi="Arial" w:cs="Arial"/>
          <w:sz w:val="36"/>
          <w:szCs w:val="36"/>
          <w:u w:val="single"/>
        </w:rPr>
      </w:pPr>
    </w:p>
    <w:p w:rsidR="009F2C8D" w:rsidRDefault="009F2C8D" w:rsidP="009F2C8D">
      <w:pPr>
        <w:pStyle w:val="Standard"/>
        <w:rPr>
          <w:rFonts w:ascii="Arial" w:hAnsi="Arial" w:cs="Arial"/>
          <w:sz w:val="36"/>
          <w:szCs w:val="36"/>
          <w:u w:val="single"/>
        </w:rPr>
      </w:pPr>
    </w:p>
    <w:p w:rsidR="009F2C8D" w:rsidRDefault="009F2C8D" w:rsidP="009F2C8D">
      <w:pPr>
        <w:pStyle w:val="Standard"/>
        <w:jc w:val="center"/>
        <w:rPr>
          <w:rFonts w:ascii="Arial" w:hAnsi="Arial" w:cs="Arial"/>
          <w:sz w:val="36"/>
          <w:szCs w:val="36"/>
          <w:u w:val="single"/>
        </w:rPr>
      </w:pPr>
    </w:p>
    <w:p w:rsidR="009F2C8D" w:rsidRDefault="009F2C8D" w:rsidP="009F2C8D">
      <w:pPr>
        <w:pStyle w:val="Standard"/>
        <w:jc w:val="center"/>
        <w:rPr>
          <w:rFonts w:ascii="Arial" w:hAnsi="Arial" w:cs="Arial"/>
          <w:sz w:val="36"/>
          <w:szCs w:val="36"/>
          <w:u w:val="single"/>
        </w:rPr>
      </w:pPr>
    </w:p>
    <w:p w:rsidR="009F2C8D" w:rsidRDefault="009F2C8D" w:rsidP="009F2C8D">
      <w:pPr>
        <w:pStyle w:val="Standard"/>
        <w:jc w:val="center"/>
        <w:rPr>
          <w:rFonts w:ascii="Arial" w:hAnsi="Arial" w:cs="Arial"/>
          <w:sz w:val="36"/>
          <w:szCs w:val="36"/>
          <w:u w:val="single"/>
        </w:rPr>
      </w:pPr>
    </w:p>
    <w:p w:rsidR="009F2C8D" w:rsidRDefault="009F2C8D" w:rsidP="009F2C8D">
      <w:pPr>
        <w:pStyle w:val="Standard"/>
        <w:rPr>
          <w:rFonts w:ascii="Arial" w:hAnsi="Arial" w:cs="Arial"/>
          <w:sz w:val="36"/>
          <w:szCs w:val="36"/>
        </w:rPr>
      </w:pPr>
      <w:r>
        <w:rPr>
          <w:rFonts w:ascii="Arial" w:hAnsi="Arial" w:cs="Arial"/>
          <w:sz w:val="36"/>
          <w:szCs w:val="36"/>
        </w:rPr>
        <w:t>Productos de la provincia de Santa Cruz de Tenerife</w:t>
      </w: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r>
        <w:rPr>
          <w:rFonts w:ascii="Arial" w:hAnsi="Arial" w:cs="Arial"/>
          <w:sz w:val="36"/>
          <w:szCs w:val="36"/>
        </w:rPr>
        <w:t>Bollos de anís.</w:t>
      </w:r>
    </w:p>
    <w:p w:rsidR="009F2C8D" w:rsidRDefault="009F2C8D" w:rsidP="009F2C8D">
      <w:pPr>
        <w:pStyle w:val="Standard"/>
        <w:rPr>
          <w:rFonts w:ascii="Arial" w:hAnsi="Arial" w:cs="Arial"/>
          <w:sz w:val="36"/>
          <w:szCs w:val="36"/>
        </w:rPr>
      </w:pPr>
      <w:r>
        <w:rPr>
          <w:rFonts w:ascii="Arial" w:hAnsi="Arial" w:cs="Arial"/>
          <w:noProof/>
          <w:sz w:val="36"/>
          <w:szCs w:val="36"/>
          <w:lang w:eastAsia="es-ES"/>
        </w:rPr>
        <w:drawing>
          <wp:anchor distT="0" distB="0" distL="114300" distR="114300" simplePos="0" relativeHeight="251662336" behindDoc="0" locked="0" layoutInCell="1" allowOverlap="1">
            <wp:simplePos x="0" y="0"/>
            <wp:positionH relativeFrom="column">
              <wp:posOffset>19080</wp:posOffset>
            </wp:positionH>
            <wp:positionV relativeFrom="paragraph">
              <wp:posOffset>-76680</wp:posOffset>
            </wp:positionV>
            <wp:extent cx="2333160" cy="3075839"/>
            <wp:effectExtent l="0" t="0" r="0" b="0"/>
            <wp:wrapSquare wrapText="bothSides"/>
            <wp:docPr id="8"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2333160" cy="3075839"/>
                    </a:xfrm>
                    <a:prstGeom prst="rect">
                      <a:avLst/>
                    </a:prstGeom>
                    <a:ln>
                      <a:noFill/>
                      <a:prstDash/>
                    </a:ln>
                  </pic:spPr>
                </pic:pic>
              </a:graphicData>
            </a:graphic>
          </wp:anchor>
        </w:drawing>
      </w:r>
      <w:r>
        <w:rPr>
          <w:rFonts w:ascii="Arial" w:hAnsi="Arial" w:cs="Arial"/>
          <w:sz w:val="36"/>
          <w:szCs w:val="36"/>
        </w:rPr>
        <w:t xml:space="preserve">Descripción: </w:t>
      </w:r>
      <w:r>
        <w:rPr>
          <w:rFonts w:ascii="Arial" w:hAnsi="Arial" w:cs="Arial"/>
          <w:sz w:val="24"/>
          <w:szCs w:val="24"/>
        </w:rPr>
        <w:t>Como Susanita daba bolitas de anís a su ratoncito valiente, nosotros os ofrecemos esta variedad de bollos de anís tan peculiar que se da en Canarias.</w:t>
      </w:r>
    </w:p>
    <w:p w:rsidR="009F2C8D" w:rsidRDefault="009F2C8D" w:rsidP="009F2C8D">
      <w:pPr>
        <w:pStyle w:val="Standard"/>
        <w:rPr>
          <w:rFonts w:ascii="Arial" w:hAnsi="Arial" w:cs="Arial"/>
          <w:sz w:val="36"/>
          <w:szCs w:val="36"/>
        </w:rPr>
      </w:pPr>
    </w:p>
    <w:p w:rsidR="009F2C8D" w:rsidRDefault="009F2C8D" w:rsidP="009F2C8D">
      <w:pPr>
        <w:pStyle w:val="Standard"/>
      </w:pPr>
      <w:r>
        <w:rPr>
          <w:rFonts w:ascii="Arial" w:hAnsi="Arial" w:cs="Arial"/>
          <w:sz w:val="36"/>
          <w:szCs w:val="36"/>
        </w:rPr>
        <w:t xml:space="preserve">Precio: 400g, </w:t>
      </w:r>
      <w:r>
        <w:rPr>
          <w:rFonts w:ascii="Arial" w:hAnsi="Arial" w:cs="Arial"/>
          <w:b/>
          <w:bCs/>
          <w:sz w:val="36"/>
          <w:szCs w:val="36"/>
          <w:u w:val="single"/>
        </w:rPr>
        <w:t>3.50€</w:t>
      </w:r>
    </w:p>
    <w:p w:rsidR="009F2C8D" w:rsidRDefault="009F2C8D" w:rsidP="009F2C8D">
      <w:pPr>
        <w:pStyle w:val="Standard"/>
        <w:rPr>
          <w:rFonts w:ascii="Arial" w:hAnsi="Arial" w:cs="Arial"/>
          <w:sz w:val="36"/>
          <w:szCs w:val="36"/>
          <w:u w:val="single"/>
        </w:rPr>
      </w:pPr>
    </w:p>
    <w:p w:rsidR="009F2C8D" w:rsidRDefault="009F2C8D" w:rsidP="009F2C8D">
      <w:pPr>
        <w:pStyle w:val="Standard"/>
        <w:rPr>
          <w:rFonts w:ascii="Arial" w:hAnsi="Arial" w:cs="Arial"/>
          <w:sz w:val="36"/>
          <w:szCs w:val="36"/>
          <w:u w:val="single"/>
        </w:rPr>
      </w:pPr>
    </w:p>
    <w:p w:rsidR="009F2C8D" w:rsidRDefault="009F2C8D" w:rsidP="009F2C8D">
      <w:pPr>
        <w:pStyle w:val="Standard"/>
        <w:rPr>
          <w:rFonts w:ascii="Arial" w:hAnsi="Arial" w:cs="Arial"/>
          <w:sz w:val="36"/>
          <w:szCs w:val="36"/>
          <w:u w:val="single"/>
        </w:rPr>
      </w:pP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r>
        <w:rPr>
          <w:rFonts w:ascii="Arial" w:hAnsi="Arial" w:cs="Arial"/>
          <w:sz w:val="36"/>
          <w:szCs w:val="36"/>
        </w:rPr>
        <w:t>Marquesote.</w:t>
      </w:r>
    </w:p>
    <w:p w:rsidR="009F2C8D" w:rsidRDefault="009F2C8D" w:rsidP="009F2C8D">
      <w:pPr>
        <w:pStyle w:val="Standard"/>
        <w:rPr>
          <w:rFonts w:ascii="Arial" w:hAnsi="Arial" w:cs="Arial"/>
          <w:sz w:val="36"/>
          <w:szCs w:val="36"/>
        </w:rPr>
      </w:pPr>
      <w:proofErr w:type="spellStart"/>
      <w:r>
        <w:rPr>
          <w:rFonts w:ascii="Arial" w:hAnsi="Arial" w:cs="Arial"/>
          <w:sz w:val="36"/>
          <w:szCs w:val="36"/>
        </w:rPr>
        <w:t>Descripción</w:t>
      </w:r>
      <w:proofErr w:type="gramStart"/>
      <w:r>
        <w:rPr>
          <w:rFonts w:ascii="Arial" w:hAnsi="Arial" w:cs="Arial"/>
          <w:sz w:val="36"/>
          <w:szCs w:val="36"/>
        </w:rPr>
        <w:t>:</w:t>
      </w:r>
      <w:r>
        <w:rPr>
          <w:rFonts w:ascii="Arial" w:hAnsi="Arial" w:cs="Arial"/>
        </w:rPr>
        <w:t>Bizcocho</w:t>
      </w:r>
      <w:proofErr w:type="spellEnd"/>
      <w:proofErr w:type="gramEnd"/>
      <w:r>
        <w:rPr>
          <w:rFonts w:ascii="Arial" w:hAnsi="Arial" w:cs="Arial"/>
        </w:rPr>
        <w:t xml:space="preserve"> típico de la isla de La Palma, </w:t>
      </w:r>
      <w:r>
        <w:rPr>
          <w:rFonts w:ascii="Arial" w:hAnsi="Arial" w:cs="Arial"/>
          <w:noProof/>
          <w:sz w:val="36"/>
          <w:szCs w:val="36"/>
          <w:lang w:eastAsia="es-ES"/>
        </w:rPr>
        <w:drawing>
          <wp:anchor distT="0" distB="0" distL="114300" distR="114300" simplePos="0" relativeHeight="251663360" behindDoc="0" locked="0" layoutInCell="1" allowOverlap="1">
            <wp:simplePos x="0" y="0"/>
            <wp:positionH relativeFrom="column">
              <wp:posOffset>-9360</wp:posOffset>
            </wp:positionH>
            <wp:positionV relativeFrom="paragraph">
              <wp:posOffset>-57960</wp:posOffset>
            </wp:positionV>
            <wp:extent cx="2275919" cy="2580479"/>
            <wp:effectExtent l="0" t="0" r="0" b="0"/>
            <wp:wrapSquare wrapText="bothSides"/>
            <wp:docPr id="9"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2275919" cy="2580479"/>
                    </a:xfrm>
                    <a:prstGeom prst="rect">
                      <a:avLst/>
                    </a:prstGeom>
                    <a:ln>
                      <a:noFill/>
                      <a:prstDash/>
                    </a:ln>
                  </pic:spPr>
                </pic:pic>
              </a:graphicData>
            </a:graphic>
          </wp:anchor>
        </w:drawing>
      </w:r>
      <w:r>
        <w:rPr>
          <w:rFonts w:ascii="Arial" w:hAnsi="Arial" w:cs="Arial"/>
        </w:rPr>
        <w:t xml:space="preserve">elaborado a base de harina de maíz o de arroz, con huevo, </w:t>
      </w:r>
      <w:proofErr w:type="spellStart"/>
      <w:r>
        <w:rPr>
          <w:rFonts w:ascii="Arial" w:hAnsi="Arial" w:cs="Arial"/>
        </w:rPr>
        <w:t>azúcar,etc</w:t>
      </w:r>
      <w:proofErr w:type="spellEnd"/>
      <w:r>
        <w:rPr>
          <w:rFonts w:ascii="Arial" w:hAnsi="Arial" w:cs="Arial"/>
        </w:rPr>
        <w:t>, y cocido al horno.</w:t>
      </w:r>
    </w:p>
    <w:p w:rsidR="009F2C8D" w:rsidRDefault="009F2C8D" w:rsidP="009F2C8D">
      <w:pPr>
        <w:pStyle w:val="Standard"/>
        <w:rPr>
          <w:rFonts w:ascii="Arial" w:hAnsi="Arial" w:cs="Arial"/>
          <w:sz w:val="36"/>
          <w:szCs w:val="36"/>
        </w:rPr>
      </w:pPr>
    </w:p>
    <w:p w:rsidR="009F2C8D" w:rsidRDefault="009F2C8D" w:rsidP="009F2C8D">
      <w:pPr>
        <w:pStyle w:val="Standard"/>
      </w:pPr>
      <w:r>
        <w:rPr>
          <w:rFonts w:ascii="Arial" w:hAnsi="Arial" w:cs="Arial"/>
          <w:sz w:val="36"/>
          <w:szCs w:val="36"/>
        </w:rPr>
        <w:t xml:space="preserve">Precio: </w:t>
      </w:r>
      <w:r>
        <w:rPr>
          <w:rFonts w:ascii="Arial" w:hAnsi="Arial" w:cs="Arial"/>
          <w:b/>
          <w:bCs/>
          <w:sz w:val="36"/>
          <w:szCs w:val="36"/>
          <w:u w:val="single"/>
        </w:rPr>
        <w:t>4.50€</w:t>
      </w:r>
      <w:r>
        <w:rPr>
          <w:rFonts w:ascii="Arial" w:hAnsi="Arial" w:cs="Arial"/>
          <w:sz w:val="36"/>
          <w:szCs w:val="36"/>
        </w:rPr>
        <w:t xml:space="preserve"> la bolsa.</w:t>
      </w: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r>
        <w:rPr>
          <w:rFonts w:ascii="Arial" w:hAnsi="Arial" w:cs="Arial"/>
          <w:sz w:val="36"/>
          <w:szCs w:val="36"/>
        </w:rPr>
        <w:t>Quesadilla.</w:t>
      </w:r>
    </w:p>
    <w:p w:rsidR="009F2C8D" w:rsidRDefault="009F2C8D" w:rsidP="009F2C8D">
      <w:pPr>
        <w:pStyle w:val="Standard"/>
      </w:pPr>
      <w:r>
        <w:rPr>
          <w:rFonts w:ascii="Arial" w:hAnsi="Arial" w:cs="Arial"/>
          <w:sz w:val="36"/>
          <w:szCs w:val="36"/>
        </w:rPr>
        <w:t>Descripción:</w:t>
      </w:r>
      <w:r>
        <w:rPr>
          <w:rFonts w:ascii="Arial" w:eastAsia="+mn-ea" w:hAnsi="Arial" w:cs="Arial"/>
          <w:color w:val="000000"/>
        </w:rPr>
        <w:t xml:space="preserve"> </w:t>
      </w:r>
      <w:r>
        <w:rPr>
          <w:rFonts w:ascii="Arial" w:hAnsi="Arial" w:cs="Arial"/>
        </w:rPr>
        <w:t>La quesadilla herreña, o quesadilla de El Hierro, es un pastelito típico y artesanal de la isla de El Hierro (Islas Canarias, España), hecho a base de queso herreño sin sal, harina, huevos, azúcar, ralladura de cáscara de limón, algo de canela y una pizca de matalahúva, horneado sobre una oblea de harina en horno de leña.</w:t>
      </w:r>
      <w:r>
        <w:rPr>
          <w:noProof/>
          <w:lang w:eastAsia="es-ES"/>
        </w:rPr>
        <w:drawing>
          <wp:anchor distT="0" distB="0" distL="114300" distR="114300" simplePos="0" relativeHeight="251664384" behindDoc="0" locked="0" layoutInCell="1" allowOverlap="1">
            <wp:simplePos x="0" y="0"/>
            <wp:positionH relativeFrom="column">
              <wp:posOffset>-9360</wp:posOffset>
            </wp:positionH>
            <wp:positionV relativeFrom="paragraph">
              <wp:posOffset>-104760</wp:posOffset>
            </wp:positionV>
            <wp:extent cx="2333160" cy="2552040"/>
            <wp:effectExtent l="0" t="0" r="0" b="0"/>
            <wp:wrapSquare wrapText="bothSides"/>
            <wp:docPr id="10"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2333160" cy="2552040"/>
                    </a:xfrm>
                    <a:prstGeom prst="rect">
                      <a:avLst/>
                    </a:prstGeom>
                    <a:ln>
                      <a:noFill/>
                      <a:prstDash/>
                    </a:ln>
                  </pic:spPr>
                </pic:pic>
              </a:graphicData>
            </a:graphic>
          </wp:anchor>
        </w:drawing>
      </w:r>
    </w:p>
    <w:p w:rsidR="009F2C8D" w:rsidRDefault="009F2C8D" w:rsidP="009F2C8D">
      <w:pPr>
        <w:pStyle w:val="Standard"/>
        <w:rPr>
          <w:rFonts w:ascii="Arial" w:hAnsi="Arial" w:cs="Arial"/>
          <w:sz w:val="36"/>
          <w:szCs w:val="36"/>
          <w:u w:val="single"/>
        </w:rPr>
      </w:pPr>
      <w:r>
        <w:rPr>
          <w:rFonts w:ascii="Arial" w:hAnsi="Arial" w:cs="Arial"/>
          <w:sz w:val="36"/>
          <w:szCs w:val="36"/>
          <w:u w:val="single"/>
        </w:rPr>
        <w:t xml:space="preserve">Precio: </w:t>
      </w:r>
      <w:r>
        <w:rPr>
          <w:rFonts w:ascii="Arial" w:hAnsi="Arial" w:cs="Arial"/>
          <w:b/>
          <w:bCs/>
          <w:sz w:val="36"/>
          <w:szCs w:val="36"/>
          <w:u w:val="single"/>
        </w:rPr>
        <w:t>3.50€</w:t>
      </w: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p>
    <w:p w:rsidR="009F2C8D" w:rsidRDefault="009F2C8D" w:rsidP="009F2C8D">
      <w:pPr>
        <w:pStyle w:val="Standard"/>
        <w:rPr>
          <w:rFonts w:ascii="Arial" w:hAnsi="Arial" w:cs="Arial"/>
          <w:sz w:val="36"/>
          <w:szCs w:val="36"/>
        </w:rPr>
      </w:pPr>
      <w:r>
        <w:rPr>
          <w:rFonts w:ascii="Arial" w:hAnsi="Arial" w:cs="Arial"/>
          <w:noProof/>
          <w:sz w:val="36"/>
          <w:szCs w:val="36"/>
          <w:lang w:eastAsia="es-ES"/>
        </w:rPr>
        <w:drawing>
          <wp:anchor distT="0" distB="0" distL="114300" distR="114300" simplePos="0" relativeHeight="251665408" behindDoc="0" locked="0" layoutInCell="1" allowOverlap="1">
            <wp:simplePos x="0" y="0"/>
            <wp:positionH relativeFrom="column">
              <wp:posOffset>-19080</wp:posOffset>
            </wp:positionH>
            <wp:positionV relativeFrom="paragraph">
              <wp:posOffset>343080</wp:posOffset>
            </wp:positionV>
            <wp:extent cx="2390040" cy="2390040"/>
            <wp:effectExtent l="0" t="0" r="0" b="0"/>
            <wp:wrapSquare wrapText="bothSides"/>
            <wp:docPr id="11"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2390040" cy="2390040"/>
                    </a:xfrm>
                    <a:prstGeom prst="rect">
                      <a:avLst/>
                    </a:prstGeom>
                    <a:ln>
                      <a:noFill/>
                      <a:prstDash/>
                    </a:ln>
                  </pic:spPr>
                </pic:pic>
              </a:graphicData>
            </a:graphic>
          </wp:anchor>
        </w:drawing>
      </w:r>
      <w:r>
        <w:rPr>
          <w:rFonts w:ascii="Arial" w:hAnsi="Arial" w:cs="Arial"/>
          <w:sz w:val="36"/>
          <w:szCs w:val="36"/>
        </w:rPr>
        <w:t>Miel de palma.</w:t>
      </w:r>
    </w:p>
    <w:p w:rsidR="009F2C8D" w:rsidRDefault="009F2C8D" w:rsidP="009F2C8D">
      <w:pPr>
        <w:pStyle w:val="Standard"/>
      </w:pPr>
      <w:r>
        <w:rPr>
          <w:rFonts w:ascii="Arial" w:hAnsi="Arial" w:cs="Arial"/>
          <w:sz w:val="36"/>
          <w:szCs w:val="36"/>
        </w:rPr>
        <w:t xml:space="preserve">Descripción: </w:t>
      </w:r>
      <w:r>
        <w:rPr>
          <w:rFonts w:ascii="Arial" w:hAnsi="Arial" w:cs="Arial"/>
        </w:rPr>
        <w:t>La Miel de Palma, elaborada exclusivamente a partir de la savia (guarapo) de la palmera canaria, es la reina de la cocina gomera, siendo utilizada en la elaboración de postres y cócteles o acompañando distintos platos.  La miel de palma es la representación más evidente y llamativa de la estrecha vinculación que los habitantes de La Gomera han mantenido con la palmera, llegando a crear toda una genuina cultura asociada a este árbol.</w:t>
      </w:r>
    </w:p>
    <w:p w:rsidR="009F2C8D" w:rsidRDefault="009F2C8D" w:rsidP="009F2C8D">
      <w:pPr>
        <w:pStyle w:val="Standard"/>
      </w:pPr>
      <w:r>
        <w:rPr>
          <w:rFonts w:ascii="Arial" w:hAnsi="Arial" w:cs="Arial"/>
          <w:sz w:val="36"/>
          <w:szCs w:val="36"/>
        </w:rPr>
        <w:t xml:space="preserve">Precio: 130g, </w:t>
      </w:r>
      <w:r>
        <w:rPr>
          <w:rFonts w:ascii="Arial" w:hAnsi="Arial" w:cs="Arial"/>
          <w:b/>
          <w:bCs/>
          <w:sz w:val="36"/>
          <w:szCs w:val="36"/>
          <w:u w:val="single"/>
        </w:rPr>
        <w:t>3.50€</w:t>
      </w:r>
    </w:p>
    <w:p w:rsidR="009F2C8D" w:rsidRDefault="009F2C8D" w:rsidP="009F2C8D">
      <w:pPr>
        <w:pStyle w:val="Standard"/>
        <w:jc w:val="center"/>
        <w:rPr>
          <w:rFonts w:ascii="Arial" w:hAnsi="Arial" w:cs="Arial"/>
          <w:sz w:val="56"/>
          <w:szCs w:val="56"/>
        </w:rPr>
      </w:pPr>
    </w:p>
    <w:p w:rsidR="009F2C8D" w:rsidRDefault="009F2C8D" w:rsidP="009F2C8D">
      <w:pPr>
        <w:pStyle w:val="Standard"/>
        <w:jc w:val="center"/>
        <w:rPr>
          <w:rFonts w:ascii="Arial" w:hAnsi="Arial" w:cs="Arial"/>
          <w:sz w:val="56"/>
          <w:szCs w:val="56"/>
        </w:rPr>
      </w:pPr>
    </w:p>
    <w:p w:rsidR="009F2C8D" w:rsidRDefault="009F2C8D" w:rsidP="009F2C8D">
      <w:pPr>
        <w:pStyle w:val="Standard"/>
        <w:jc w:val="center"/>
        <w:rPr>
          <w:rFonts w:ascii="Arial" w:hAnsi="Arial" w:cs="Arial"/>
          <w:sz w:val="56"/>
          <w:szCs w:val="56"/>
        </w:rPr>
      </w:pPr>
      <w:r>
        <w:rPr>
          <w:rFonts w:ascii="Arial" w:hAnsi="Arial" w:cs="Arial"/>
          <w:sz w:val="56"/>
          <w:szCs w:val="56"/>
        </w:rPr>
        <w:lastRenderedPageBreak/>
        <w:t>Cestas:</w:t>
      </w:r>
    </w:p>
    <w:p w:rsidR="009F2C8D" w:rsidRDefault="009F2C8D" w:rsidP="009F2C8D">
      <w:pPr>
        <w:pStyle w:val="Standard"/>
        <w:jc w:val="center"/>
        <w:rPr>
          <w:rFonts w:ascii="Arial" w:hAnsi="Arial" w:cs="Arial"/>
          <w:sz w:val="36"/>
          <w:szCs w:val="36"/>
        </w:rPr>
      </w:pPr>
    </w:p>
    <w:p w:rsidR="009F2C8D" w:rsidRDefault="009F2C8D" w:rsidP="009F2C8D">
      <w:pPr>
        <w:pStyle w:val="Standard"/>
        <w:rPr>
          <w:rFonts w:ascii="Arial" w:hAnsi="Arial" w:cs="Arial"/>
          <w:sz w:val="28"/>
          <w:szCs w:val="28"/>
        </w:rPr>
      </w:pPr>
      <w:r>
        <w:rPr>
          <w:rFonts w:ascii="Arial" w:hAnsi="Arial" w:cs="Arial"/>
          <w:noProof/>
          <w:sz w:val="28"/>
          <w:szCs w:val="28"/>
          <w:lang w:eastAsia="es-ES"/>
        </w:rPr>
        <w:drawing>
          <wp:anchor distT="0" distB="0" distL="114300" distR="114300" simplePos="0" relativeHeight="251670528" behindDoc="0" locked="0" layoutInCell="1" allowOverlap="1">
            <wp:simplePos x="0" y="0"/>
            <wp:positionH relativeFrom="column">
              <wp:posOffset>-13335</wp:posOffset>
            </wp:positionH>
            <wp:positionV relativeFrom="paragraph">
              <wp:posOffset>454660</wp:posOffset>
            </wp:positionV>
            <wp:extent cx="2543175" cy="2009775"/>
            <wp:effectExtent l="19050" t="0" r="9525" b="0"/>
            <wp:wrapSquare wrapText="bothSides"/>
            <wp:docPr id="12"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2543175" cy="2009775"/>
                    </a:xfrm>
                    <a:prstGeom prst="rect">
                      <a:avLst/>
                    </a:prstGeom>
                    <a:noFill/>
                  </pic:spPr>
                </pic:pic>
              </a:graphicData>
            </a:graphic>
          </wp:anchor>
        </w:drawing>
      </w:r>
      <w:r>
        <w:rPr>
          <w:rFonts w:ascii="Arial" w:hAnsi="Arial" w:cs="Arial"/>
          <w:sz w:val="28"/>
          <w:szCs w:val="28"/>
        </w:rPr>
        <w:t>“Provincia de las Palmas”. Esta cesta incluye:</w:t>
      </w:r>
    </w:p>
    <w:p w:rsidR="009F2C8D" w:rsidRDefault="009F2C8D" w:rsidP="009F2C8D">
      <w:pPr>
        <w:pStyle w:val="Standard"/>
        <w:rPr>
          <w:rFonts w:ascii="Arial" w:hAnsi="Arial" w:cs="Arial"/>
          <w:sz w:val="24"/>
          <w:szCs w:val="24"/>
        </w:rPr>
      </w:pPr>
      <w:r>
        <w:rPr>
          <w:rFonts w:ascii="Arial" w:hAnsi="Arial" w:cs="Arial"/>
          <w:sz w:val="24"/>
          <w:szCs w:val="24"/>
        </w:rPr>
        <w:t>-Suspiros de moya.</w:t>
      </w:r>
    </w:p>
    <w:p w:rsidR="009F2C8D" w:rsidRDefault="009F2C8D" w:rsidP="009F2C8D">
      <w:pPr>
        <w:pStyle w:val="Standard"/>
        <w:rPr>
          <w:rFonts w:ascii="Arial" w:hAnsi="Arial" w:cs="Arial"/>
          <w:sz w:val="24"/>
          <w:szCs w:val="24"/>
        </w:rPr>
      </w:pPr>
      <w:r>
        <w:rPr>
          <w:rFonts w:ascii="Arial" w:hAnsi="Arial" w:cs="Arial"/>
          <w:sz w:val="24"/>
          <w:szCs w:val="24"/>
        </w:rPr>
        <w:t>-Truchas de cabello de ángel: 250g.</w:t>
      </w:r>
    </w:p>
    <w:p w:rsidR="009F2C8D" w:rsidRDefault="009F2C8D" w:rsidP="009F2C8D">
      <w:pPr>
        <w:pStyle w:val="Standard"/>
        <w:rPr>
          <w:rFonts w:ascii="Arial" w:hAnsi="Arial" w:cs="Arial"/>
          <w:sz w:val="24"/>
          <w:szCs w:val="24"/>
        </w:rPr>
      </w:pPr>
      <w:r>
        <w:rPr>
          <w:rFonts w:ascii="Arial" w:hAnsi="Arial" w:cs="Arial"/>
          <w:sz w:val="24"/>
          <w:szCs w:val="24"/>
        </w:rPr>
        <w:t>-Bienmesabe.</w:t>
      </w:r>
    </w:p>
    <w:p w:rsidR="009F2C8D" w:rsidRDefault="009F2C8D" w:rsidP="009F2C8D">
      <w:pPr>
        <w:pStyle w:val="Standard"/>
        <w:rPr>
          <w:rFonts w:ascii="Arial" w:hAnsi="Arial" w:cs="Arial"/>
          <w:sz w:val="24"/>
          <w:szCs w:val="24"/>
        </w:rPr>
      </w:pPr>
      <w:r>
        <w:rPr>
          <w:rFonts w:ascii="Arial" w:hAnsi="Arial" w:cs="Arial"/>
          <w:sz w:val="24"/>
          <w:szCs w:val="24"/>
        </w:rPr>
        <w:t>-Malvasía semidulce.</w:t>
      </w:r>
    </w:p>
    <w:p w:rsidR="009F2C8D" w:rsidRDefault="009F2C8D" w:rsidP="009F2C8D">
      <w:pPr>
        <w:pStyle w:val="Standard"/>
        <w:rPr>
          <w:rFonts w:ascii="Arial" w:hAnsi="Arial" w:cs="Arial"/>
          <w:sz w:val="24"/>
          <w:szCs w:val="24"/>
        </w:rPr>
      </w:pPr>
      <w:r>
        <w:rPr>
          <w:rFonts w:ascii="Arial" w:hAnsi="Arial" w:cs="Arial"/>
          <w:sz w:val="24"/>
          <w:szCs w:val="24"/>
        </w:rPr>
        <w:t>-Rosquetes.</w:t>
      </w:r>
    </w:p>
    <w:p w:rsidR="009F2C8D" w:rsidRPr="009F2C8D" w:rsidRDefault="009F2C8D" w:rsidP="009F2C8D">
      <w:pPr>
        <w:pStyle w:val="Standard"/>
        <w:rPr>
          <w:rFonts w:ascii="Arial" w:hAnsi="Arial" w:cs="Arial"/>
          <w:sz w:val="24"/>
          <w:szCs w:val="24"/>
        </w:rPr>
      </w:pPr>
      <w:r>
        <w:rPr>
          <w:rFonts w:ascii="Arial" w:hAnsi="Arial" w:cs="Arial"/>
          <w:sz w:val="28"/>
          <w:szCs w:val="28"/>
        </w:rPr>
        <w:t xml:space="preserve">Precio: </w:t>
      </w:r>
      <w:r>
        <w:rPr>
          <w:rFonts w:ascii="Arial" w:hAnsi="Arial" w:cs="Arial"/>
          <w:b/>
          <w:bCs/>
          <w:sz w:val="28"/>
          <w:szCs w:val="28"/>
          <w:u w:val="single"/>
        </w:rPr>
        <w:t>16€</w:t>
      </w:r>
    </w:p>
    <w:p w:rsidR="009F2C8D" w:rsidRDefault="009F2C8D" w:rsidP="009F2C8D">
      <w:pPr>
        <w:pStyle w:val="Standard"/>
        <w:rPr>
          <w:rFonts w:ascii="Arial" w:hAnsi="Arial" w:cs="Arial"/>
          <w:sz w:val="28"/>
          <w:szCs w:val="28"/>
        </w:rPr>
      </w:pPr>
    </w:p>
    <w:p w:rsidR="009F2C8D" w:rsidRDefault="009F2C8D" w:rsidP="009F2C8D">
      <w:pPr>
        <w:pStyle w:val="Standard"/>
        <w:rPr>
          <w:rFonts w:ascii="Arial" w:hAnsi="Arial" w:cs="Arial"/>
          <w:sz w:val="28"/>
          <w:szCs w:val="28"/>
        </w:rPr>
      </w:pPr>
    </w:p>
    <w:p w:rsidR="009F2C8D" w:rsidRDefault="009F2C8D" w:rsidP="009F2C8D">
      <w:pPr>
        <w:pStyle w:val="Standard"/>
        <w:rPr>
          <w:rFonts w:ascii="Arial" w:hAnsi="Arial" w:cs="Arial"/>
          <w:sz w:val="28"/>
          <w:szCs w:val="28"/>
        </w:rPr>
      </w:pPr>
    </w:p>
    <w:p w:rsidR="009F2C8D" w:rsidRDefault="009F2C8D" w:rsidP="009F2C8D">
      <w:pPr>
        <w:pStyle w:val="Standard"/>
        <w:rPr>
          <w:rFonts w:ascii="Arial" w:hAnsi="Arial" w:cs="Arial"/>
          <w:sz w:val="28"/>
          <w:szCs w:val="28"/>
        </w:rPr>
      </w:pPr>
      <w:r>
        <w:rPr>
          <w:rFonts w:ascii="Arial" w:hAnsi="Arial" w:cs="Arial"/>
          <w:sz w:val="28"/>
          <w:szCs w:val="28"/>
        </w:rPr>
        <w:t>“Provincia de Santa Cruz de Tenerife”. Esta cesta incluye:</w:t>
      </w:r>
    </w:p>
    <w:p w:rsidR="009F2C8D" w:rsidRDefault="009F2C8D" w:rsidP="009F2C8D">
      <w:pPr>
        <w:pStyle w:val="Standard"/>
        <w:rPr>
          <w:rFonts w:ascii="Arial" w:hAnsi="Arial" w:cs="Arial"/>
          <w:sz w:val="24"/>
          <w:szCs w:val="24"/>
        </w:rPr>
      </w:pPr>
      <w:r>
        <w:rPr>
          <w:rFonts w:ascii="Arial" w:hAnsi="Arial" w:cs="Arial"/>
          <w:noProof/>
          <w:sz w:val="24"/>
          <w:szCs w:val="24"/>
          <w:lang w:eastAsia="es-ES"/>
        </w:rPr>
        <w:drawing>
          <wp:anchor distT="0" distB="0" distL="114300" distR="114300" simplePos="0" relativeHeight="251671552" behindDoc="0" locked="0" layoutInCell="1" allowOverlap="1">
            <wp:simplePos x="0" y="0"/>
            <wp:positionH relativeFrom="column">
              <wp:posOffset>28080</wp:posOffset>
            </wp:positionH>
            <wp:positionV relativeFrom="paragraph">
              <wp:posOffset>-34920</wp:posOffset>
            </wp:positionV>
            <wp:extent cx="2505600" cy="1951920"/>
            <wp:effectExtent l="0" t="0" r="0" b="0"/>
            <wp:wrapSquare wrapText="bothSides"/>
            <wp:docPr id="13"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2505600" cy="1951920"/>
                    </a:xfrm>
                    <a:prstGeom prst="rect">
                      <a:avLst/>
                    </a:prstGeom>
                  </pic:spPr>
                </pic:pic>
              </a:graphicData>
            </a:graphic>
          </wp:anchor>
        </w:drawing>
      </w:r>
      <w:r>
        <w:rPr>
          <w:rFonts w:ascii="Arial" w:hAnsi="Arial" w:cs="Arial"/>
          <w:sz w:val="24"/>
          <w:szCs w:val="24"/>
        </w:rPr>
        <w:t>-Bolitas de anís.</w:t>
      </w:r>
    </w:p>
    <w:p w:rsidR="009F2C8D" w:rsidRDefault="009F2C8D" w:rsidP="009F2C8D">
      <w:pPr>
        <w:pStyle w:val="Standard"/>
        <w:rPr>
          <w:rFonts w:ascii="Arial" w:hAnsi="Arial" w:cs="Arial"/>
          <w:sz w:val="24"/>
          <w:szCs w:val="24"/>
        </w:rPr>
      </w:pPr>
      <w:r>
        <w:rPr>
          <w:rFonts w:ascii="Arial" w:hAnsi="Arial" w:cs="Arial"/>
          <w:sz w:val="24"/>
          <w:szCs w:val="24"/>
        </w:rPr>
        <w:t>-Marquesote: 1 bolsa, 250g.</w:t>
      </w:r>
    </w:p>
    <w:p w:rsidR="009F2C8D" w:rsidRDefault="009F2C8D" w:rsidP="009F2C8D">
      <w:pPr>
        <w:pStyle w:val="Standard"/>
        <w:rPr>
          <w:rFonts w:ascii="Arial" w:hAnsi="Arial" w:cs="Arial"/>
          <w:sz w:val="24"/>
          <w:szCs w:val="24"/>
        </w:rPr>
      </w:pPr>
      <w:r>
        <w:rPr>
          <w:rFonts w:ascii="Arial" w:hAnsi="Arial" w:cs="Arial"/>
          <w:sz w:val="24"/>
          <w:szCs w:val="24"/>
        </w:rPr>
        <w:t>-Quesadilla.</w:t>
      </w:r>
    </w:p>
    <w:p w:rsidR="009F2C8D" w:rsidRDefault="009F2C8D" w:rsidP="009F2C8D">
      <w:pPr>
        <w:pStyle w:val="Standard"/>
        <w:rPr>
          <w:rFonts w:ascii="Arial" w:hAnsi="Arial" w:cs="Arial"/>
          <w:sz w:val="24"/>
          <w:szCs w:val="24"/>
        </w:rPr>
      </w:pPr>
      <w:r>
        <w:rPr>
          <w:rFonts w:ascii="Arial" w:hAnsi="Arial" w:cs="Arial"/>
          <w:sz w:val="24"/>
          <w:szCs w:val="24"/>
        </w:rPr>
        <w:t>-Miel de Palma.</w:t>
      </w:r>
    </w:p>
    <w:p w:rsidR="009F2C8D" w:rsidRDefault="009F2C8D" w:rsidP="009F2C8D">
      <w:pPr>
        <w:pStyle w:val="Standard"/>
        <w:rPr>
          <w:rFonts w:ascii="Arial" w:hAnsi="Arial" w:cs="Arial"/>
          <w:sz w:val="24"/>
          <w:szCs w:val="24"/>
        </w:rPr>
      </w:pPr>
      <w:r>
        <w:rPr>
          <w:rFonts w:ascii="Arial" w:hAnsi="Arial" w:cs="Arial"/>
          <w:sz w:val="24"/>
          <w:szCs w:val="24"/>
        </w:rPr>
        <w:t>-Dos rosquetes de yema.</w:t>
      </w:r>
    </w:p>
    <w:p w:rsidR="009F2C8D" w:rsidRDefault="009F2C8D" w:rsidP="009F2C8D">
      <w:pPr>
        <w:pStyle w:val="Standard"/>
        <w:rPr>
          <w:rFonts w:ascii="Arial" w:hAnsi="Arial" w:cs="Arial"/>
          <w:sz w:val="28"/>
          <w:szCs w:val="28"/>
        </w:rPr>
      </w:pPr>
      <w:r>
        <w:rPr>
          <w:rFonts w:ascii="Arial" w:hAnsi="Arial" w:cs="Arial"/>
          <w:sz w:val="28"/>
          <w:szCs w:val="28"/>
        </w:rPr>
        <w:t xml:space="preserve">Precio: </w:t>
      </w:r>
      <w:r>
        <w:rPr>
          <w:rFonts w:ascii="Arial" w:hAnsi="Arial" w:cs="Arial"/>
          <w:b/>
          <w:bCs/>
          <w:sz w:val="28"/>
          <w:szCs w:val="28"/>
          <w:u w:val="single"/>
        </w:rPr>
        <w:t>16€</w:t>
      </w:r>
    </w:p>
    <w:p w:rsidR="00165151" w:rsidRDefault="00165151"/>
    <w:sectPr w:rsidR="00165151" w:rsidSect="0016515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F2C8D"/>
    <w:rsid w:val="00165151"/>
    <w:rsid w:val="009F2C8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15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9F2C8D"/>
    <w:pPr>
      <w:suppressAutoHyphens/>
      <w:autoSpaceDN w:val="0"/>
      <w:textAlignment w:val="baseline"/>
    </w:pPr>
    <w:rPr>
      <w:rFonts w:ascii="Calibri" w:eastAsia="Lucida Sans Unicode" w:hAnsi="Calibri" w:cs="Tahoma"/>
      <w:kern w:val="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616</Words>
  <Characters>3394</Characters>
  <Application>Microsoft Office Word</Application>
  <DocSecurity>0</DocSecurity>
  <Lines>28</Lines>
  <Paragraphs>8</Paragraphs>
  <ScaleCrop>false</ScaleCrop>
  <Company/>
  <LinksUpToDate>false</LinksUpToDate>
  <CharactersWithSpaces>4002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Carlos Morales Rodriquez</dc:creator>
  <cp:keywords/>
  <dc:description/>
  <cp:lastModifiedBy>Jose Carlos Morales Rodriquez</cp:lastModifiedBy>
  <cp:revision>2</cp:revision>
  <dcterms:created xsi:type="dcterms:W3CDTF">2012-03-20T17:44:00Z</dcterms:created>
  <dcterms:modified xsi:type="dcterms:W3CDTF">2012-03-20T17:45:00Z</dcterms:modified>
</cp:coreProperties>
</file>