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EE" w:rsidRPr="00E03771" w:rsidRDefault="00E03771" w:rsidP="00E03771">
      <w:pPr>
        <w:jc w:val="center"/>
        <w:rPr>
          <w:sz w:val="40"/>
          <w:szCs w:val="40"/>
        </w:rPr>
      </w:pPr>
      <w:r w:rsidRPr="00E03771">
        <w:rPr>
          <w:sz w:val="40"/>
          <w:szCs w:val="40"/>
        </w:rPr>
        <w:t xml:space="preserve">Organigrama de </w:t>
      </w:r>
      <w:r w:rsidRPr="00E03771">
        <w:rPr>
          <w:b/>
          <w:sz w:val="40"/>
          <w:szCs w:val="40"/>
        </w:rPr>
        <w:t xml:space="preserve">genial </w:t>
      </w:r>
      <w:proofErr w:type="spellStart"/>
      <w:r w:rsidRPr="00E03771">
        <w:rPr>
          <w:b/>
          <w:sz w:val="40"/>
          <w:szCs w:val="40"/>
        </w:rPr>
        <w:t>product</w:t>
      </w:r>
      <w:proofErr w:type="spellEnd"/>
      <w:r w:rsidRPr="00E03771">
        <w:rPr>
          <w:b/>
          <w:sz w:val="40"/>
          <w:szCs w:val="40"/>
        </w:rPr>
        <w:t xml:space="preserve"> soc.coop.</w:t>
      </w:r>
    </w:p>
    <w:p w:rsidR="00162AEE" w:rsidRDefault="00162AEE"/>
    <w:p w:rsidR="00162AEE" w:rsidRDefault="00162AEE"/>
    <w:p w:rsidR="00162AEE" w:rsidRDefault="00162AEE"/>
    <w:p w:rsidR="00162AEE" w:rsidRDefault="00162AEE"/>
    <w:p w:rsidR="00162AEE" w:rsidRDefault="00162AEE"/>
    <w:p w:rsidR="00162AEE" w:rsidRDefault="00162AEE"/>
    <w:p w:rsidR="00162AEE" w:rsidRDefault="00162AEE"/>
    <w:p w:rsidR="00162AEE" w:rsidRDefault="00162AEE"/>
    <w:p w:rsidR="00162AEE" w:rsidRDefault="00162AEE"/>
    <w:p w:rsidR="00162AEE" w:rsidRDefault="00162AEE">
      <w:r>
        <w:rPr>
          <w:noProof/>
          <w:lang w:eastAsia="es-ES"/>
        </w:rPr>
        <w:pict>
          <v:rect id="_x0000_s1026" style="position:absolute;margin-left:145.95pt;margin-top:14.6pt;width:159pt;height:96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2AEE" w:rsidRDefault="00162AEE" w:rsidP="00162AEE">
                  <w:pPr>
                    <w:pStyle w:val="Ttulo2"/>
                    <w:jc w:val="center"/>
                  </w:pPr>
                  <w:r>
                    <w:t>SECRETARIO</w:t>
                  </w:r>
                </w:p>
                <w:p w:rsidR="00162AEE" w:rsidRDefault="00162AEE" w:rsidP="00162AEE">
                  <w:pPr>
                    <w:pStyle w:val="Ttulo2"/>
                    <w:jc w:val="center"/>
                  </w:pPr>
                  <w:r>
                    <w:t>Juanjo Moya</w:t>
                  </w:r>
                </w:p>
              </w:txbxContent>
            </v:textbox>
          </v:rect>
        </w:pict>
      </w:r>
    </w:p>
    <w:p w:rsidR="008F1A92" w:rsidRDefault="00162AEE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08.7pt;margin-top:178.9pt;width:58.5pt;height:23.3pt;flip:y;z-index:25166643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40" type="#_x0000_t32" style="position:absolute;margin-left:60.45pt;margin-top:173.65pt;width:85.5pt;height:33.75pt;z-index:251667456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38" type="#_x0000_t32" style="position:absolute;margin-left:218.7pt;margin-top:89.65pt;width:.05pt;height:94.5pt;flip:y;z-index:25166540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rect id="_x0000_s1032" style="position:absolute;margin-left:145.95pt;margin-top:184.15pt;width:159pt;height:85.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2AEE" w:rsidRPr="00162AEE" w:rsidRDefault="00162AEE" w:rsidP="00162AEE">
                  <w:pPr>
                    <w:pStyle w:val="Ttulo2"/>
                    <w:jc w:val="center"/>
                    <w:rPr>
                      <w:sz w:val="24"/>
                      <w:szCs w:val="24"/>
                    </w:rPr>
                  </w:pPr>
                  <w:r w:rsidRPr="00162AEE">
                    <w:rPr>
                      <w:sz w:val="24"/>
                      <w:szCs w:val="24"/>
                    </w:rPr>
                    <w:t>PRESIDENTE:</w:t>
                  </w:r>
                </w:p>
                <w:p w:rsidR="00162AEE" w:rsidRPr="00162AEE" w:rsidRDefault="00162AEE" w:rsidP="00162AEE">
                  <w:pPr>
                    <w:pStyle w:val="Ttulo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Roberto Gutiérrez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-49.05pt;margin-top:76.95pt;width:159pt;height:96.7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2AEE" w:rsidRPr="00162AEE" w:rsidRDefault="00162AEE" w:rsidP="00162AEE">
                  <w:pPr>
                    <w:pStyle w:val="Ttulo2"/>
                    <w:rPr>
                      <w:sz w:val="20"/>
                      <w:szCs w:val="20"/>
                    </w:rPr>
                  </w:pPr>
                  <w:r w:rsidRPr="00162AEE">
                    <w:rPr>
                      <w:sz w:val="20"/>
                      <w:szCs w:val="20"/>
                    </w:rPr>
                    <w:t>RESPONSABLE DE TESORERIA:</w:t>
                  </w:r>
                </w:p>
                <w:p w:rsidR="00162AEE" w:rsidRPr="00162AEE" w:rsidRDefault="00E03771" w:rsidP="00162AEE">
                  <w:pPr>
                    <w:pStyle w:val="Ttulo2"/>
                    <w:jc w:val="center"/>
                    <w:rPr>
                      <w:sz w:val="20"/>
                      <w:szCs w:val="20"/>
                    </w:rPr>
                  </w:pPr>
                  <w:r w:rsidRPr="00162AEE">
                    <w:rPr>
                      <w:sz w:val="20"/>
                      <w:szCs w:val="20"/>
                    </w:rPr>
                    <w:t>V</w:t>
                  </w:r>
                  <w:r>
                    <w:rPr>
                      <w:sz w:val="20"/>
                      <w:szCs w:val="20"/>
                    </w:rPr>
                    <w:t>íctor</w:t>
                  </w:r>
                  <w:r w:rsidR="00162AEE">
                    <w:rPr>
                      <w:sz w:val="20"/>
                      <w:szCs w:val="20"/>
                    </w:rPr>
                    <w:t xml:space="preserve"> González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336.45pt;margin-top:89.65pt;width:159pt;height:89.2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2AEE" w:rsidRPr="00162AEE" w:rsidRDefault="00162AEE" w:rsidP="00162AEE">
                  <w:pPr>
                    <w:pStyle w:val="Ttulo2"/>
                    <w:jc w:val="center"/>
                    <w:rPr>
                      <w:sz w:val="20"/>
                      <w:szCs w:val="20"/>
                    </w:rPr>
                  </w:pPr>
                  <w:r w:rsidRPr="00162AEE">
                    <w:rPr>
                      <w:sz w:val="20"/>
                      <w:szCs w:val="20"/>
                    </w:rPr>
                    <w:t>RESPONSABLE DE COMUNICACIÓN:</w:t>
                  </w:r>
                </w:p>
                <w:p w:rsidR="00162AEE" w:rsidRPr="00162AEE" w:rsidRDefault="00162AEE" w:rsidP="00162AEE">
                  <w:pPr>
                    <w:pStyle w:val="Ttulo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Marta Lorenzo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8" style="position:absolute;margin-left:336.45pt;margin-top:286.9pt;width:159pt;height:100.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2AEE" w:rsidRPr="00162AEE" w:rsidRDefault="00162AEE" w:rsidP="00162AEE">
                  <w:pPr>
                    <w:pStyle w:val="Ttulo2"/>
                    <w:rPr>
                      <w:sz w:val="20"/>
                      <w:szCs w:val="20"/>
                    </w:rPr>
                  </w:pPr>
                  <w:r w:rsidRPr="00162AEE">
                    <w:rPr>
                      <w:sz w:val="20"/>
                      <w:szCs w:val="20"/>
                    </w:rPr>
                    <w:t>RESPONSABLES DE COMPRAS:</w:t>
                  </w:r>
                </w:p>
                <w:p w:rsidR="00162AEE" w:rsidRPr="00162AEE" w:rsidRDefault="00162AEE" w:rsidP="00162AEE">
                  <w:pPr>
                    <w:pStyle w:val="Ttulo2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Naomi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Balde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141.45pt;margin-top:370.15pt;width:159pt;height:104.3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2AEE" w:rsidRDefault="00162AEE" w:rsidP="00162AEE">
                  <w:pPr>
                    <w:pStyle w:val="Ttulo2"/>
                    <w:jc w:val="center"/>
                  </w:pPr>
                  <w:r>
                    <w:t>RESPONSABLES DE ATENCION AL CLIENTE: Pedro Andrés</w:t>
                  </w:r>
                </w:p>
                <w:p w:rsidR="00162AEE" w:rsidRDefault="00162AEE" w:rsidP="00162AEE">
                  <w:pPr>
                    <w:pStyle w:val="Ttulo2"/>
                    <w:jc w:val="center"/>
                  </w:pPr>
                  <w:r>
                    <w:t xml:space="preserve">Andrea </w:t>
                  </w:r>
                  <w:proofErr w:type="spellStart"/>
                  <w:r>
                    <w:t>Moragón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-56.55pt;margin-top:286.9pt;width:159pt;height:100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62AEE" w:rsidRDefault="00162AEE" w:rsidP="00162AEE">
                  <w:pPr>
                    <w:pStyle w:val="Ttulo2"/>
                    <w:jc w:val="center"/>
                    <w:rPr>
                      <w:sz w:val="20"/>
                      <w:szCs w:val="20"/>
                    </w:rPr>
                  </w:pPr>
                  <w:r w:rsidRPr="00162AEE">
                    <w:rPr>
                      <w:sz w:val="20"/>
                      <w:szCs w:val="20"/>
                    </w:rPr>
                    <w:t>RESPONSABLE DE MARKETING Y VENTAS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62AEE" w:rsidRPr="00162AEE" w:rsidRDefault="00162AEE" w:rsidP="00162AEE">
                  <w:pPr>
                    <w:pStyle w:val="Ttulo2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62AEE">
                    <w:rPr>
                      <w:sz w:val="20"/>
                      <w:szCs w:val="20"/>
                    </w:rPr>
                    <w:t>Guillermo Gómez</w:t>
                  </w:r>
                </w:p>
                <w:p w:rsidR="00162AEE" w:rsidRPr="00162AEE" w:rsidRDefault="00162AEE" w:rsidP="00162AEE">
                  <w:pPr>
                    <w:pStyle w:val="Ttulo2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62AEE">
                    <w:rPr>
                      <w:sz w:val="20"/>
                      <w:szCs w:val="20"/>
                    </w:rPr>
                    <w:t>Roy Ascurra</w:t>
                  </w:r>
                </w:p>
                <w:p w:rsidR="00162AEE" w:rsidRDefault="00162AEE" w:rsidP="00162AEE">
                  <w:pPr>
                    <w:spacing w:line="240" w:lineRule="auto"/>
                  </w:pPr>
                </w:p>
                <w:p w:rsidR="00162AEE" w:rsidRDefault="00162AEE" w:rsidP="00162AEE"/>
                <w:p w:rsidR="00162AEE" w:rsidRDefault="00162AEE" w:rsidP="00162AEE"/>
              </w:txbxContent>
            </v:textbox>
          </v:rect>
        </w:pict>
      </w:r>
      <w:r>
        <w:rPr>
          <w:noProof/>
          <w:lang w:eastAsia="es-ES"/>
        </w:rPr>
        <w:pict>
          <v:shape id="_x0000_s1043" type="#_x0000_t32" style="position:absolute;margin-left:304.95pt;margin-top:269.65pt;width:27.75pt;height:17.25pt;z-index:25167052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42" type="#_x0000_t32" style="position:absolute;margin-left:214.95pt;margin-top:269.65pt;width:0;height:100.5pt;flip:y;z-index:251669504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41" type="#_x0000_t32" style="position:absolute;margin-left:102.45pt;margin-top:269.65pt;width:43.5pt;height:27.75pt;flip:y;z-index:251668480" o:connectortype="straight">
            <v:stroke startarrow="block" endarrow="block"/>
          </v:shape>
        </w:pict>
      </w:r>
    </w:p>
    <w:sectPr w:rsidR="008F1A92" w:rsidSect="008F1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AEE"/>
    <w:rsid w:val="00162AEE"/>
    <w:rsid w:val="008F1A92"/>
    <w:rsid w:val="00E0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9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6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151C-4CA4-4E6B-B214-B89AAAA7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1</cp:revision>
  <dcterms:created xsi:type="dcterms:W3CDTF">2010-12-16T14:01:00Z</dcterms:created>
  <dcterms:modified xsi:type="dcterms:W3CDTF">2010-12-16T14:23:00Z</dcterms:modified>
</cp:coreProperties>
</file>