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0" w:rsidRPr="004422A1" w:rsidRDefault="00080AA4" w:rsidP="004422A1">
      <w:pPr>
        <w:jc w:val="center"/>
        <w:rPr>
          <w:rFonts w:ascii="Calibri" w:eastAsia="Times New Roman" w:hAnsi="Calibri" w:cs="Times New Roman"/>
          <w:color w:val="9C0006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6pt;margin-top:.8pt;width:276.8pt;height:57.95pt;z-index:251658240">
            <v:textbox style="mso-next-textbox:#_x0000_s1026">
              <w:txbxContent>
                <w:p w:rsidR="00992B5C" w:rsidRPr="00080AA4" w:rsidRDefault="00992B5C" w:rsidP="00080AA4">
                  <w:pPr>
                    <w:jc w:val="center"/>
                    <w:rPr>
                      <w:sz w:val="28"/>
                      <w:szCs w:val="28"/>
                    </w:rPr>
                  </w:pPr>
                  <w:r w:rsidRPr="00517BD7">
                    <w:rPr>
                      <w:rFonts w:ascii="Calibri" w:eastAsia="Times New Roman" w:hAnsi="Calibri" w:cs="Times New Roman"/>
                      <w:color w:val="9C0006"/>
                      <w:sz w:val="28"/>
                      <w:szCs w:val="28"/>
                      <w:lang w:eastAsia="es-ES"/>
                    </w:rPr>
                    <w:t>ORGANIGRAMA DE LA COOPERATIVA HACHETLIK</w:t>
                  </w:r>
                </w:p>
              </w:txbxContent>
            </v:textbox>
          </v:shape>
        </w:pict>
      </w:r>
      <w:r w:rsidR="00A369C0"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18.1pt;margin-top:280.55pt;width:.05pt;height:23.4pt;z-index:251669504" o:connectortype="straight"/>
        </w:pict>
      </w:r>
    </w:p>
    <w:p w:rsidR="00A369C0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27" type="#_x0000_t32" style="position:absolute;left:0;text-align:left;margin-left:302.05pt;margin-top:29.1pt;width:.2pt;height:28.05pt;flip:x;z-index:251659264" o:connectortype="straight"/>
        </w:pict>
      </w:r>
    </w:p>
    <w:p w:rsidR="00A369C0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28" type="#_x0000_t202" style="position:absolute;left:0;text-align:left;margin-left:206.75pt;margin-top:23.75pt;width:187.05pt;height:38.3pt;z-index:251660288">
            <v:textbox style="mso-next-textbox:#_x0000_s1028">
              <w:txbxContent>
                <w:p w:rsidR="00992B5C" w:rsidRPr="004422A1" w:rsidRDefault="00992B5C">
                  <w:pPr>
                    <w:rPr>
                      <w:sz w:val="24"/>
                      <w:szCs w:val="24"/>
                    </w:rPr>
                  </w:pPr>
                  <w:r w:rsidRPr="00517BD7">
                    <w:rPr>
                      <w:rFonts w:ascii="Calibri" w:eastAsia="Times New Roman" w:hAnsi="Calibri" w:cs="Times New Roman"/>
                      <w:color w:val="006100"/>
                      <w:sz w:val="24"/>
                      <w:szCs w:val="24"/>
                      <w:lang w:eastAsia="es-ES"/>
                    </w:rPr>
                    <w:t xml:space="preserve">Presidente: </w:t>
                  </w:r>
                  <w:proofErr w:type="spellStart"/>
                  <w:r w:rsidRPr="00517BD7">
                    <w:rPr>
                      <w:rFonts w:ascii="Calibri" w:eastAsia="Times New Roman" w:hAnsi="Calibri" w:cs="Times New Roman"/>
                      <w:color w:val="006100"/>
                      <w:sz w:val="24"/>
                      <w:szCs w:val="24"/>
                      <w:lang w:eastAsia="es-ES"/>
                    </w:rPr>
                    <w:t>Kath</w:t>
                  </w:r>
                  <w:proofErr w:type="spellEnd"/>
                  <w:r w:rsidRPr="004422A1">
                    <w:rPr>
                      <w:rFonts w:ascii="Calibri" w:eastAsia="Times New Roman" w:hAnsi="Calibri" w:cs="Times New Roman"/>
                      <w:noProof/>
                      <w:color w:val="006100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065" cy="225425"/>
                        <wp:effectExtent l="19050" t="0" r="698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17BD7">
                    <w:rPr>
                      <w:rFonts w:ascii="Calibri" w:eastAsia="Times New Roman" w:hAnsi="Calibri" w:cs="Times New Roman"/>
                      <w:color w:val="006100"/>
                      <w:sz w:val="24"/>
                      <w:szCs w:val="24"/>
                      <w:lang w:eastAsia="es-ES"/>
                    </w:rPr>
                    <w:t>erine</w:t>
                  </w:r>
                  <w:proofErr w:type="spellEnd"/>
                  <w:r w:rsidRPr="00517BD7">
                    <w:rPr>
                      <w:rFonts w:ascii="Calibri" w:eastAsia="Times New Roman" w:hAnsi="Calibri" w:cs="Times New Roman"/>
                      <w:color w:val="0061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17BD7">
                    <w:rPr>
                      <w:rFonts w:ascii="Calibri" w:eastAsia="Times New Roman" w:hAnsi="Calibri" w:cs="Times New Roman"/>
                      <w:color w:val="006100"/>
                      <w:sz w:val="24"/>
                      <w:szCs w:val="24"/>
                      <w:lang w:eastAsia="es-ES"/>
                    </w:rPr>
                    <w:t>Rodriguez</w:t>
                  </w:r>
                  <w:proofErr w:type="spellEnd"/>
                </w:p>
              </w:txbxContent>
            </v:textbox>
          </v:shape>
        </w:pict>
      </w:r>
    </w:p>
    <w:p w:rsidR="00A369C0" w:rsidRPr="004422A1" w:rsidRDefault="00A369C0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A369C0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29" type="#_x0000_t32" style="position:absolute;left:0;text-align:left;margin-left:301.8pt;margin-top:2.75pt;width:.05pt;height:29pt;z-index:251661312" o:connectortype="straight"/>
        </w:pict>
      </w:r>
    </w:p>
    <w:p w:rsidR="00A369C0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0" type="#_x0000_t202" style="position:absolute;left:0;text-align:left;margin-left:206.75pt;margin-top:4.9pt;width:194.55pt;height:66.3pt;z-index:251662336">
            <v:textbox style="mso-next-textbox:#_x0000_s1030">
              <w:txbxContent>
                <w:p w:rsidR="00992B5C" w:rsidRPr="004422A1" w:rsidRDefault="00992B5C" w:rsidP="004422A1">
                  <w:pPr>
                    <w:jc w:val="center"/>
                    <w:rPr>
                      <w:sz w:val="28"/>
                      <w:szCs w:val="28"/>
                    </w:rPr>
                  </w:pPr>
                  <w:r w:rsidRPr="004422A1">
                    <w:rPr>
                      <w:sz w:val="28"/>
                      <w:szCs w:val="28"/>
                    </w:rPr>
                    <w:t xml:space="preserve">Gerente General: Evelyn  </w:t>
                  </w:r>
                  <w:proofErr w:type="spellStart"/>
                  <w:r w:rsidRPr="004422A1">
                    <w:rPr>
                      <w:sz w:val="28"/>
                      <w:szCs w:val="28"/>
                    </w:rPr>
                    <w:t>Paspuel</w:t>
                  </w:r>
                  <w:proofErr w:type="spellEnd"/>
                </w:p>
              </w:txbxContent>
            </v:textbox>
          </v:shape>
        </w:pict>
      </w:r>
    </w:p>
    <w:p w:rsidR="00A369C0" w:rsidRPr="004422A1" w:rsidRDefault="00A369C0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A369C0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1" type="#_x0000_t32" style="position:absolute;left:0;text-align:left;margin-left:310.35pt;margin-top:11.9pt;width:0;height:31.9pt;z-index:251663360" o:connectortype="straight"/>
        </w:pict>
      </w:r>
    </w:p>
    <w:p w:rsidR="00A369C0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3" type="#_x0000_t32" style="position:absolute;left:0;text-align:left;margin-left:310.2pt;margin-top:14.1pt;width:0;height:141.2pt;z-index:251665408" o:connectortype="straight"/>
        </w:pict>
      </w:r>
      <w:r w:rsidR="00080AA4"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9" type="#_x0000_t32" style="position:absolute;left:0;text-align:left;margin-left:459.2pt;margin-top:14.15pt;width:.05pt;height:23.4pt;z-index:251671552" o:connectortype="straight"/>
        </w:pict>
      </w:r>
      <w:r w:rsidR="00080AA4"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2" type="#_x0000_t32" style="position:absolute;left:0;text-align:left;margin-left:172.65pt;margin-top:14.1pt;width:286.55pt;height:.05pt;z-index:251664384" o:connectortype="straight"/>
        </w:pict>
      </w:r>
      <w:r w:rsidR="00080AA4"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8" type="#_x0000_t32" style="position:absolute;left:0;text-align:left;margin-left:172.6pt;margin-top:14.15pt;width:.05pt;height:23.4pt;z-index:251670528" o:connectortype="straight"/>
        </w:pict>
      </w:r>
    </w:p>
    <w:p w:rsidR="00A369C0" w:rsidRPr="004422A1" w:rsidRDefault="00080AA4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0" type="#_x0000_t202" style="position:absolute;left:0;text-align:left;margin-left:98.15pt;margin-top:10.7pt;width:163.65pt;height:51.65pt;z-index:251672576">
            <v:textbox style="mso-next-textbox:#_x0000_s1040">
              <w:txbxContent>
                <w:p w:rsidR="00992B5C" w:rsidRPr="00992B5C" w:rsidRDefault="00992B5C" w:rsidP="004422A1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065" cy="308610"/>
                        <wp:effectExtent l="19050" t="0" r="698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422A1">
                    <w:rPr>
                      <w:sz w:val="28"/>
                      <w:szCs w:val="28"/>
                    </w:rPr>
                    <w:t>Secretaria</w:t>
                  </w:r>
                  <w:r w:rsidRPr="004422A1">
                    <w:rPr>
                      <w:sz w:val="28"/>
                      <w:szCs w:val="28"/>
                    </w:rPr>
                    <w:t xml:space="preserve">: Leslie </w:t>
                  </w:r>
                  <w:proofErr w:type="spellStart"/>
                  <w:r w:rsidRPr="004422A1">
                    <w:rPr>
                      <w:sz w:val="28"/>
                      <w:szCs w:val="28"/>
                    </w:rPr>
                    <w:t>Toapanta</w:t>
                  </w:r>
                  <w:proofErr w:type="spellEnd"/>
                </w:p>
              </w:txbxContent>
            </v:textbox>
          </v:shape>
        </w:pict>
      </w: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1" type="#_x0000_t202" style="position:absolute;left:0;text-align:left;margin-left:385pt;margin-top:10.7pt;width:160.85pt;height:56.9pt;z-index:251673600">
            <v:textbox style="mso-next-textbox:#_x0000_s1041">
              <w:txbxContent>
                <w:p w:rsidR="00992B5C" w:rsidRPr="004422A1" w:rsidRDefault="00A369C0" w:rsidP="004422A1">
                  <w:pPr>
                    <w:jc w:val="center"/>
                    <w:rPr>
                      <w:sz w:val="28"/>
                      <w:szCs w:val="28"/>
                    </w:rPr>
                  </w:pPr>
                  <w:r w:rsidRPr="004422A1">
                    <w:rPr>
                      <w:sz w:val="28"/>
                      <w:szCs w:val="28"/>
                    </w:rPr>
                    <w:t>Gerente</w:t>
                  </w:r>
                  <w:r w:rsidR="00992B5C" w:rsidRPr="004422A1">
                    <w:rPr>
                      <w:sz w:val="28"/>
                      <w:szCs w:val="28"/>
                    </w:rPr>
                    <w:t xml:space="preserve"> financiero: </w:t>
                  </w:r>
                  <w:proofErr w:type="spellStart"/>
                  <w:r w:rsidR="00992B5C" w:rsidRPr="004422A1">
                    <w:rPr>
                      <w:sz w:val="28"/>
                      <w:szCs w:val="28"/>
                    </w:rPr>
                    <w:t>Jeseline</w:t>
                  </w:r>
                  <w:proofErr w:type="spellEnd"/>
                  <w:r w:rsidR="00992B5C" w:rsidRPr="004422A1">
                    <w:rPr>
                      <w:sz w:val="28"/>
                      <w:szCs w:val="28"/>
                    </w:rPr>
                    <w:t xml:space="preserve"> Pala</w:t>
                  </w:r>
                </w:p>
              </w:txbxContent>
            </v:textbox>
          </v:shape>
        </w:pict>
      </w:r>
    </w:p>
    <w:p w:rsidR="00A369C0" w:rsidRPr="004422A1" w:rsidRDefault="00A369C0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A369C0" w:rsidRPr="004422A1" w:rsidRDefault="00A369C0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A369C0" w:rsidRPr="004422A1" w:rsidRDefault="00A369C0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080AA4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6" type="#_x0000_t32" style="position:absolute;left:0;text-align:left;margin-left:98.3pt;margin-top:7.05pt;width:.05pt;height:23.4pt;z-index:251668480" o:connectortype="straight"/>
        </w:pict>
      </w: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5" type="#_x0000_t32" style="position:absolute;left:0;text-align:left;margin-left:496.45pt;margin-top:7.05pt;width:.05pt;height:23.4pt;z-index:251667456" o:connectortype="straight"/>
        </w:pict>
      </w: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2" type="#_x0000_t32" style="position:absolute;left:0;text-align:left;margin-left:98.15pt;margin-top:7.05pt;width:398.3pt;height:0;z-index:251674624" o:connectortype="straight"/>
        </w:pict>
      </w:r>
    </w:p>
    <w:p w:rsidR="00080AA4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4" type="#_x0000_t202" style="position:absolute;left:0;text-align:left;margin-left:408.8pt;margin-top:.8pt;width:160.85pt;height:43.85pt;z-index:251676672">
            <v:textbox style="mso-next-textbox:#_x0000_s1044">
              <w:txbxContent>
                <w:p w:rsidR="00A369C0" w:rsidRPr="004422A1" w:rsidRDefault="00A369C0" w:rsidP="004422A1">
                  <w:pPr>
                    <w:jc w:val="center"/>
                    <w:rPr>
                      <w:sz w:val="28"/>
                      <w:szCs w:val="28"/>
                    </w:rPr>
                  </w:pPr>
                  <w:r w:rsidRPr="004422A1">
                    <w:rPr>
                      <w:sz w:val="28"/>
                      <w:szCs w:val="28"/>
                    </w:rPr>
                    <w:t>Departamento de Marketing</w:t>
                  </w:r>
                </w:p>
              </w:txbxContent>
            </v:textbox>
          </v:shape>
        </w:pict>
      </w: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3" type="#_x0000_t202" style="position:absolute;left:0;text-align:left;margin-left:16.05pt;margin-top:.8pt;width:164.75pt;height:52.3pt;z-index:251675648">
            <v:textbox style="mso-next-textbox:#_x0000_s1043">
              <w:txbxContent>
                <w:p w:rsidR="00A369C0" w:rsidRPr="004422A1" w:rsidRDefault="00A369C0" w:rsidP="004422A1">
                  <w:pPr>
                    <w:jc w:val="center"/>
                    <w:rPr>
                      <w:sz w:val="28"/>
                      <w:szCs w:val="28"/>
                    </w:rPr>
                  </w:pPr>
                  <w:r w:rsidRPr="004422A1">
                    <w:rPr>
                      <w:sz w:val="28"/>
                      <w:szCs w:val="28"/>
                    </w:rPr>
                    <w:t>Departamento de Producción</w:t>
                  </w:r>
                </w:p>
              </w:txbxContent>
            </v:textbox>
          </v:shape>
        </w:pict>
      </w:r>
    </w:p>
    <w:p w:rsidR="00080AA4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34" type="#_x0000_t32" style="position:absolute;left:0;text-align:left;margin-left:488.9pt;margin-top:15pt;width:.05pt;height:23.4pt;z-index:251666432" o:connectortype="straight"/>
        </w:pict>
      </w:r>
      <w:r w:rsidR="00080AA4"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6" type="#_x0000_t32" style="position:absolute;left:0;text-align:left;margin-left:98.25pt;margin-top:26.05pt;width:.05pt;height:23.4pt;z-index:251678720" o:connectortype="straight"/>
        </w:pict>
      </w:r>
    </w:p>
    <w:p w:rsidR="00A369C0" w:rsidRPr="004422A1" w:rsidRDefault="004422A1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7" type="#_x0000_t32" style="position:absolute;left:0;text-align:left;margin-left:199pt;margin-top:22.7pt;width:0;height:72.05pt;z-index:251689984" o:connectortype="straight"/>
        </w:pict>
      </w: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0" type="#_x0000_t32" style="position:absolute;left:0;text-align:left;margin-left:-5.4pt;margin-top:22.7pt;width:204.4pt;height:0;flip:x;z-index:251682816" o:connectortype="straight"/>
        </w:pict>
      </w: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1" type="#_x0000_t32" style="position:absolute;left:0;text-align:left;margin-left:-5.4pt;margin-top:22.65pt;width:0;height:78.75pt;z-index:251683840" o:connectortype="straight"/>
        </w:pict>
      </w: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5" type="#_x0000_t32" style="position:absolute;left:0;text-align:left;margin-left:385pt;margin-top:8.75pt;width:0;height:86pt;z-index:251677696" o:connectortype="straight"/>
        </w:pict>
      </w:r>
      <w:r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7" type="#_x0000_t32" style="position:absolute;left:0;text-align:left;margin-left:385pt;margin-top:8.75pt;width:103.65pt;height:0;flip:x;z-index:251679744" o:connectortype="straight"/>
        </w:pict>
      </w:r>
    </w:p>
    <w:p w:rsidR="00A369C0" w:rsidRPr="004422A1" w:rsidRDefault="004422A1" w:rsidP="004422A1">
      <w:pPr>
        <w:tabs>
          <w:tab w:val="left" w:pos="6919"/>
        </w:tabs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3" type="#_x0000_t32" style="position:absolute;left:0;text-align:left;margin-left:199pt;margin-top:11.9pt;width:23.35pt;height:0;z-index:25168588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6" type="#_x0000_t32" style="position:absolute;left:0;text-align:left;margin-left:-7.3pt;margin-top:7.05pt;width:23.35pt;height:0;z-index:251688960" o:connectortype="straight">
            <v:stroke endarrow="block"/>
          </v:shape>
        </w:pict>
      </w:r>
      <w:r w:rsidR="00080AA4"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8" type="#_x0000_t32" style="position:absolute;left:0;text-align:left;margin-left:385pt;margin-top:7.05pt;width:23.35pt;height:0;z-index:251680768" o:connectortype="straight">
            <v:stroke endarrow="block"/>
          </v:shape>
        </w:pict>
      </w:r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Tania </w:t>
      </w:r>
      <w:proofErr w:type="spellStart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Piaun</w:t>
      </w:r>
      <w:proofErr w:type="spellEnd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                   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           Karina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s-ES"/>
        </w:rPr>
        <w:t>Tarapuez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                    </w:t>
      </w:r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r w:rsidR="00A369C0" w:rsidRPr="004422A1">
        <w:rPr>
          <w:rFonts w:ascii="Calibri" w:eastAsia="Times New Roman" w:hAnsi="Calibri" w:cs="Times New Roman"/>
          <w:sz w:val="28"/>
          <w:szCs w:val="28"/>
          <w:lang w:eastAsia="es-ES"/>
        </w:rPr>
        <w:t>Karla Bustos</w:t>
      </w:r>
    </w:p>
    <w:p w:rsidR="00A369C0" w:rsidRPr="004422A1" w:rsidRDefault="004422A1" w:rsidP="004422A1">
      <w:pPr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2" type="#_x0000_t32" style="position:absolute;margin-left:199pt;margin-top:10.3pt;width:23.35pt;height:0;z-index:25168486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5" type="#_x0000_t32" style="position:absolute;margin-left:-5.4pt;margin-top:10.3pt;width:23.35pt;height:0;z-index:251687936" o:connectortype="straight">
            <v:stroke endarrow="block"/>
          </v:shape>
        </w:pic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    </w:t>
      </w:r>
      <w:proofErr w:type="spellStart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Magaly</w:t>
      </w:r>
      <w:proofErr w:type="spellEnd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proofErr w:type="spellStart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Tulcan</w:t>
      </w:r>
      <w:proofErr w:type="spellEnd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            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</w:t>
      </w:r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</w:t>
      </w:r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Paola </w:t>
      </w:r>
      <w:proofErr w:type="spellStart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Chulde</w:t>
      </w:r>
      <w:proofErr w:type="spellEnd"/>
    </w:p>
    <w:p w:rsidR="00080AA4" w:rsidRPr="004422A1" w:rsidRDefault="004422A1" w:rsidP="004422A1">
      <w:pPr>
        <w:tabs>
          <w:tab w:val="left" w:pos="6919"/>
        </w:tabs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8" type="#_x0000_t32" style="position:absolute;left:0;text-align:left;margin-left:199pt;margin-top:5.8pt;width:23.35pt;height:0;z-index:25169100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54" type="#_x0000_t32" style="position:absolute;left:0;text-align:left;margin-left:-5.4pt;margin-top:12.45pt;width:23.35pt;height:0;z-index:251686912" o:connectortype="straight">
            <v:stroke endarrow="block"/>
          </v:shape>
        </w:pict>
      </w:r>
      <w:r w:rsidR="00080AA4" w:rsidRPr="004422A1">
        <w:rPr>
          <w:rFonts w:ascii="Calibri" w:eastAsia="Times New Roman" w:hAnsi="Calibri" w:cs="Times New Roman"/>
          <w:noProof/>
          <w:color w:val="9C0006"/>
          <w:sz w:val="28"/>
          <w:szCs w:val="28"/>
          <w:lang w:eastAsia="es-ES"/>
        </w:rPr>
        <w:pict>
          <v:shape id="_x0000_s1049" type="#_x0000_t32" style="position:absolute;left:0;text-align:left;margin-left:385.45pt;margin-top:5.8pt;width:23.35pt;height:0;z-index:251681792" o:connectortype="straight">
            <v:stroke endarrow="block"/>
          </v:shape>
        </w:pic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</w:t>
      </w:r>
      <w:proofErr w:type="spellStart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Aracely</w:t>
      </w:r>
      <w:proofErr w:type="spellEnd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proofErr w:type="spellStart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Mueses</w:t>
      </w:r>
      <w:proofErr w:type="spellEnd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         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</w:t>
      </w:r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</w:t>
      </w:r>
      <w:proofErr w:type="spellStart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Yesenia</w:t>
      </w:r>
      <w:proofErr w:type="spellEnd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proofErr w:type="spellStart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Chulde</w:t>
      </w:r>
      <w:proofErr w:type="spellEnd"/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r w:rsidR="00A369C0" w:rsidRPr="004422A1">
        <w:rPr>
          <w:rFonts w:ascii="Calibri" w:eastAsia="Times New Roman" w:hAnsi="Calibri" w:cs="Times New Roman"/>
          <w:sz w:val="28"/>
          <w:szCs w:val="28"/>
          <w:lang w:eastAsia="es-ES"/>
        </w:rPr>
        <w:tab/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                    </w:t>
      </w:r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 </w:t>
      </w:r>
      <w:r w:rsidR="00A369C0" w:rsidRPr="004422A1">
        <w:rPr>
          <w:rFonts w:ascii="Calibri" w:eastAsia="Times New Roman" w:hAnsi="Calibri" w:cs="Times New Roman"/>
          <w:sz w:val="28"/>
          <w:szCs w:val="28"/>
          <w:lang w:eastAsia="es-ES"/>
        </w:rPr>
        <w:t>Brenda Chamorr</w:t>
      </w:r>
      <w:r w:rsidR="00080AA4" w:rsidRPr="004422A1">
        <w:rPr>
          <w:rFonts w:ascii="Calibri" w:eastAsia="Times New Roman" w:hAnsi="Calibri" w:cs="Times New Roman"/>
          <w:sz w:val="28"/>
          <w:szCs w:val="28"/>
          <w:lang w:eastAsia="es-ES"/>
        </w:rPr>
        <w:t>o</w:t>
      </w:r>
    </w:p>
    <w:p w:rsidR="00992B5C" w:rsidRPr="004422A1" w:rsidRDefault="00992B5C" w:rsidP="004422A1">
      <w:pPr>
        <w:jc w:val="center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992B5C" w:rsidRPr="004422A1" w:rsidSect="00080AA4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B5C"/>
    <w:rsid w:val="00080AA4"/>
    <w:rsid w:val="00265A61"/>
    <w:rsid w:val="004422A1"/>
    <w:rsid w:val="005304FB"/>
    <w:rsid w:val="00992B5C"/>
    <w:rsid w:val="00A369C0"/>
    <w:rsid w:val="00DA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2"/>
        <o:r id="V:Rule15" type="connector" idref="#_x0000_s1045"/>
        <o:r id="V:Rule16" type="connector" idref="#_x0000_s1046"/>
        <o:r id="V:Rule18" type="connector" idref="#_x0000_s1047"/>
        <o:r id="V:Rule20" type="connector" idref="#_x0000_s1048"/>
        <o:r id="V:Rule21" type="connector" idref="#_x0000_s1049"/>
        <o:r id="V:Rule22" type="connector" idref="#_x0000_s1050"/>
        <o:r id="V:Rule23" type="connector" idref="#_x0000_s1051"/>
        <o:r id="V:Rule24" type="connector" idref="#_x0000_s1052"/>
        <o:r id="V:Rule25" type="connector" idref="#_x0000_s1053"/>
        <o:r id="V:Rule26" type="connector" idref="#_x0000_s1054"/>
        <o:r id="V:Rule27" type="connector" idref="#_x0000_s1055"/>
        <o:r id="V:Rule28" type="connector" idref="#_x0000_s1056"/>
        <o:r id="V:Rule29" type="connector" idref="#_x0000_s1057"/>
        <o:r id="V:Rule30" type="connector" idref="#_x0000_s105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0208-74E5-4B66-A9AE-D7AD3A8F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EDUCOMPU HUACA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CHULDE</dc:creator>
  <cp:keywords/>
  <dc:description/>
  <cp:lastModifiedBy>MARCELA CHULDE</cp:lastModifiedBy>
  <cp:revision>2</cp:revision>
  <dcterms:created xsi:type="dcterms:W3CDTF">2011-01-26T23:15:00Z</dcterms:created>
  <dcterms:modified xsi:type="dcterms:W3CDTF">2011-01-26T23:15:00Z</dcterms:modified>
</cp:coreProperties>
</file>